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23" w:rsidRDefault="00055623"/>
    <w:p w:rsidR="00055623" w:rsidRDefault="00055623" w:rsidP="00055623">
      <w:pPr>
        <w:ind w:firstLine="708"/>
      </w:pPr>
      <w:r>
        <w:t>11 класс ключи</w:t>
      </w:r>
    </w:p>
    <w:p w:rsidR="00055623" w:rsidRPr="00055623" w:rsidRDefault="00055623" w:rsidP="00055623">
      <w:pPr>
        <w:tabs>
          <w:tab w:val="left" w:pos="1200"/>
        </w:tabs>
      </w:pPr>
      <w:r>
        <w:tab/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1242"/>
        <w:gridCol w:w="8328"/>
      </w:tblGrid>
      <w:tr w:rsidR="00055623" w:rsidTr="00055623">
        <w:tc>
          <w:tcPr>
            <w:tcW w:w="1242" w:type="dxa"/>
          </w:tcPr>
          <w:p w:rsidR="00055623" w:rsidRDefault="00055623" w:rsidP="00013796">
            <w:pPr>
              <w:ind w:left="360"/>
            </w:pPr>
            <w:bookmarkStart w:id="0" w:name="_GoBack"/>
            <w:bookmarkEnd w:id="0"/>
          </w:p>
        </w:tc>
        <w:tc>
          <w:tcPr>
            <w:tcW w:w="8328" w:type="dxa"/>
            <w:vAlign w:val="center"/>
          </w:tcPr>
          <w:p w:rsidR="00055623" w:rsidRPr="00D67BF5" w:rsidRDefault="00055623" w:rsidP="00013796">
            <w:pPr>
              <w:snapToGrid w:val="0"/>
              <w:ind w:left="-170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0576A2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AD7EA2" w:rsidRDefault="00055623" w:rsidP="00013796">
            <w:pPr>
              <w:pStyle w:val="6"/>
              <w:snapToGrid w:val="0"/>
              <w:spacing w:before="0"/>
              <w:jc w:val="center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4D2617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B05C8A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B05C8A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B05C8A" w:rsidRDefault="00055623" w:rsidP="00013796">
            <w:pPr>
              <w:pStyle w:val="6"/>
              <w:snapToGrid w:val="0"/>
              <w:spacing w:before="0"/>
              <w:jc w:val="center"/>
              <w:outlineLvl w:val="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5C8A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670298" w:rsidRDefault="00055623" w:rsidP="00013796">
            <w:p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2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670298" w:rsidRDefault="00055623" w:rsidP="00013796">
            <w:p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2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670298" w:rsidRDefault="00055623" w:rsidP="00013796">
            <w:p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2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670298" w:rsidRDefault="00055623" w:rsidP="00013796">
            <w:p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2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C8129D" w:rsidRDefault="00055623" w:rsidP="00013796">
            <w:p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C8129D" w:rsidRDefault="00055623" w:rsidP="00013796">
            <w:pPr>
              <w:suppressAutoHyphens/>
              <w:snapToGrid w:val="0"/>
              <w:spacing w:befor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C63996" w:rsidRDefault="00055623" w:rsidP="0001379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Б, Г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Б, В, Г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516F02" w:rsidRDefault="00055623" w:rsidP="0001379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2">
              <w:rPr>
                <w:rFonts w:ascii="Times New Roman" w:hAnsi="Times New Roman" w:cs="Times New Roman"/>
                <w:sz w:val="24"/>
                <w:szCs w:val="24"/>
              </w:rPr>
              <w:t>А, В, Г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670298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670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-2</w:t>
            </w:r>
          </w:p>
          <w:p w:rsidR="00055623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-1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055623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В</w:t>
            </w:r>
          </w:p>
          <w:p w:rsidR="00055623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Б</w:t>
            </w:r>
          </w:p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А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670298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8">
              <w:rPr>
                <w:rFonts w:ascii="Times New Roman" w:hAnsi="Times New Roman" w:cs="Times New Roman"/>
                <w:sz w:val="24"/>
                <w:szCs w:val="24"/>
              </w:rPr>
              <w:t>А- 2</w:t>
            </w:r>
          </w:p>
          <w:p w:rsidR="00055623" w:rsidRPr="00670298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2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70298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055623" w:rsidRPr="00670298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8">
              <w:rPr>
                <w:rFonts w:ascii="Times New Roman" w:hAnsi="Times New Roman" w:cs="Times New Roman"/>
                <w:sz w:val="24"/>
                <w:szCs w:val="24"/>
              </w:rPr>
              <w:t>В-3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  <w:p w:rsidR="00055623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В-3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AC4289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порядок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AC4289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72">
              <w:rPr>
                <w:rFonts w:ascii="Times New Roman" w:hAnsi="Times New Roman" w:cs="Times New Roman"/>
                <w:sz w:val="24"/>
                <w:szCs w:val="24"/>
              </w:rPr>
              <w:t>Гибридная избирательная система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принуждение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670298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8">
              <w:rPr>
                <w:rFonts w:ascii="Times New Roman" w:hAnsi="Times New Roman" w:cs="Times New Roman"/>
                <w:sz w:val="24"/>
                <w:szCs w:val="24"/>
              </w:rPr>
              <w:t>Акцепт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AC4289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Алиментные обязательства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Default="00055623" w:rsidP="00013796">
            <w:pPr>
              <w:suppressAutoHyphens/>
              <w:snapToGrid w:val="0"/>
              <w:spacing w:befor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Да. Правительство РФ. В соответствии со ст. 12 ФКЗ «О Правительстве РФ» правительство РФ вправе отменять акты федеральных органов исполнительной власти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670298" w:rsidRDefault="00055623" w:rsidP="00013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8">
              <w:rPr>
                <w:rFonts w:ascii="Times New Roman" w:hAnsi="Times New Roman" w:cs="Times New Roman"/>
                <w:sz w:val="24"/>
                <w:szCs w:val="24"/>
              </w:rPr>
              <w:t>В обязанности гостиницы входит осуществление хранения вещей клиентов, внесенных в гостиницу, за исключением денег, иных валютных ценностей, ценных бумаг и других драгоценных вещей. Учитывая изложенное, Иванов правомерно подал иск к гостинице «Москва», а аргументы представителя гостиницы не должны быть приняты судом в связи с тем, что они противоречат ст. 925 Гражданского кодекса РФ.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7C1FB4" w:rsidRDefault="00055623" w:rsidP="0001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B4">
              <w:rPr>
                <w:rFonts w:ascii="Times New Roman" w:hAnsi="Times New Roman" w:cs="Times New Roman"/>
                <w:sz w:val="24"/>
                <w:szCs w:val="24"/>
              </w:rPr>
              <w:t>Жалоба удовлетворению не подлежит.</w:t>
            </w:r>
          </w:p>
          <w:p w:rsidR="00055623" w:rsidRPr="007C1FB4" w:rsidRDefault="00055623" w:rsidP="0001379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B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признания брака </w:t>
            </w:r>
            <w:proofErr w:type="gramStart"/>
            <w:r w:rsidRPr="007C1FB4">
              <w:rPr>
                <w:rFonts w:ascii="Times New Roman" w:hAnsi="Times New Roman" w:cs="Times New Roman"/>
                <w:sz w:val="24"/>
                <w:szCs w:val="24"/>
              </w:rPr>
              <w:t>недействительным</w:t>
            </w:r>
            <w:proofErr w:type="gramEnd"/>
            <w:r w:rsidRPr="007C1FB4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подлежит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7">
              <w:rPr>
                <w:rFonts w:ascii="Times New Roman" w:hAnsi="Times New Roman" w:cs="Times New Roman"/>
                <w:sz w:val="24"/>
                <w:szCs w:val="24"/>
              </w:rPr>
              <w:t>муниципальных унитарных предприятий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670298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8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</w:tr>
      <w:tr w:rsidR="00055623" w:rsidTr="00055623">
        <w:tc>
          <w:tcPr>
            <w:tcW w:w="1242" w:type="dxa"/>
          </w:tcPr>
          <w:p w:rsid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D67BF5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Верховный суд РФ</w:t>
            </w:r>
          </w:p>
        </w:tc>
      </w:tr>
      <w:tr w:rsidR="00055623" w:rsidRPr="00055623" w:rsidTr="00055623">
        <w:tc>
          <w:tcPr>
            <w:tcW w:w="1242" w:type="dxa"/>
          </w:tcPr>
          <w:p w:rsidR="00055623" w:rsidRPr="00055623" w:rsidRDefault="00055623" w:rsidP="000137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28" w:type="dxa"/>
          </w:tcPr>
          <w:p w:rsidR="00055623" w:rsidRPr="00055623" w:rsidRDefault="00055623" w:rsidP="00013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23">
              <w:rPr>
                <w:rFonts w:ascii="Times New Roman" w:hAnsi="Times New Roman" w:cs="Times New Roman"/>
                <w:sz w:val="24"/>
                <w:szCs w:val="24"/>
              </w:rPr>
              <w:t>Знание – сила.</w:t>
            </w:r>
          </w:p>
        </w:tc>
      </w:tr>
    </w:tbl>
    <w:p w:rsidR="00D265BE" w:rsidRPr="00055623" w:rsidRDefault="00D265BE" w:rsidP="00055623">
      <w:pPr>
        <w:tabs>
          <w:tab w:val="left" w:pos="1200"/>
        </w:tabs>
      </w:pPr>
    </w:p>
    <w:sectPr w:rsidR="00D265BE" w:rsidRPr="0005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30BA"/>
    <w:multiLevelType w:val="hybridMultilevel"/>
    <w:tmpl w:val="366A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23"/>
    <w:rsid w:val="00055623"/>
    <w:rsid w:val="00D2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6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5562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List Paragraph"/>
    <w:basedOn w:val="a"/>
    <w:uiPriority w:val="34"/>
    <w:qFormat/>
    <w:rsid w:val="0005562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6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5562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List Paragraph"/>
    <w:basedOn w:val="a"/>
    <w:uiPriority w:val="34"/>
    <w:qFormat/>
    <w:rsid w:val="0005562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Коновалова</dc:creator>
  <cp:lastModifiedBy>Ирина Анатольевна Коновалова</cp:lastModifiedBy>
  <cp:revision>1</cp:revision>
  <dcterms:created xsi:type="dcterms:W3CDTF">2016-10-04T10:25:00Z</dcterms:created>
  <dcterms:modified xsi:type="dcterms:W3CDTF">2016-10-04T10:31:00Z</dcterms:modified>
</cp:coreProperties>
</file>