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27" w:rsidRDefault="00C63527">
      <w:pPr>
        <w:spacing w:line="200" w:lineRule="exact"/>
        <w:rPr>
          <w:sz w:val="24"/>
          <w:szCs w:val="24"/>
        </w:rPr>
      </w:pPr>
    </w:p>
    <w:p w:rsidR="00C63527" w:rsidRDefault="00C63527">
      <w:pPr>
        <w:spacing w:line="200" w:lineRule="exact"/>
        <w:rPr>
          <w:sz w:val="24"/>
          <w:szCs w:val="24"/>
        </w:rPr>
      </w:pPr>
    </w:p>
    <w:p w:rsidR="00C63527" w:rsidRDefault="00C63527">
      <w:pPr>
        <w:spacing w:line="200" w:lineRule="exact"/>
        <w:rPr>
          <w:sz w:val="24"/>
          <w:szCs w:val="24"/>
        </w:rPr>
      </w:pPr>
    </w:p>
    <w:p w:rsidR="00C63527" w:rsidRDefault="00C63527">
      <w:pPr>
        <w:spacing w:line="231" w:lineRule="exact"/>
        <w:rPr>
          <w:sz w:val="24"/>
          <w:szCs w:val="24"/>
        </w:rPr>
      </w:pPr>
    </w:p>
    <w:p w:rsidR="00C63527" w:rsidRDefault="00C63527">
      <w:pPr>
        <w:ind w:right="-6"/>
        <w:jc w:val="center"/>
        <w:rPr>
          <w:sz w:val="20"/>
          <w:szCs w:val="20"/>
        </w:rPr>
      </w:pPr>
      <w:r>
        <w:rPr>
          <w:sz w:val="28"/>
          <w:szCs w:val="28"/>
        </w:rPr>
        <w:t>Порядок</w:t>
      </w:r>
    </w:p>
    <w:p w:rsidR="00C63527" w:rsidRDefault="00C63527">
      <w:pPr>
        <w:spacing w:line="237" w:lineRule="auto"/>
        <w:ind w:right="-6"/>
        <w:jc w:val="center"/>
        <w:rPr>
          <w:sz w:val="20"/>
          <w:szCs w:val="20"/>
        </w:rPr>
      </w:pPr>
      <w:r>
        <w:rPr>
          <w:sz w:val="24"/>
          <w:szCs w:val="24"/>
        </w:rPr>
        <w:t>проведения в  Дмитровском муниципальном районе  в 2018 году</w:t>
      </w:r>
    </w:p>
    <w:p w:rsidR="00C63527" w:rsidRDefault="00C63527">
      <w:pPr>
        <w:spacing w:line="1" w:lineRule="exact"/>
        <w:rPr>
          <w:sz w:val="24"/>
          <w:szCs w:val="24"/>
        </w:rPr>
      </w:pPr>
    </w:p>
    <w:p w:rsidR="00C63527" w:rsidRDefault="00C63527">
      <w:pPr>
        <w:ind w:right="13"/>
        <w:jc w:val="center"/>
        <w:rPr>
          <w:sz w:val="20"/>
          <w:szCs w:val="20"/>
        </w:rPr>
      </w:pPr>
      <w:r>
        <w:rPr>
          <w:sz w:val="24"/>
          <w:szCs w:val="24"/>
        </w:rPr>
        <w:t>олимпиады школьников Союзного государства «Россия и Беларусь:</w:t>
      </w:r>
    </w:p>
    <w:p w:rsidR="00C63527" w:rsidRDefault="00C63527">
      <w:pPr>
        <w:ind w:right="-6"/>
        <w:jc w:val="center"/>
        <w:rPr>
          <w:sz w:val="20"/>
          <w:szCs w:val="20"/>
        </w:rPr>
      </w:pPr>
      <w:r>
        <w:rPr>
          <w:sz w:val="24"/>
          <w:szCs w:val="24"/>
        </w:rPr>
        <w:t>историческая и духовная общность»</w:t>
      </w:r>
    </w:p>
    <w:p w:rsidR="00C63527" w:rsidRDefault="00C63527">
      <w:pPr>
        <w:spacing w:line="276" w:lineRule="exact"/>
        <w:rPr>
          <w:sz w:val="24"/>
          <w:szCs w:val="24"/>
        </w:rPr>
      </w:pPr>
    </w:p>
    <w:p w:rsidR="00C63527" w:rsidRDefault="00C63527">
      <w:pPr>
        <w:numPr>
          <w:ilvl w:val="2"/>
          <w:numId w:val="1"/>
        </w:numPr>
        <w:tabs>
          <w:tab w:val="left" w:pos="4547"/>
        </w:tabs>
        <w:ind w:left="4547" w:hanging="718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C63527" w:rsidRDefault="00C63527">
      <w:pPr>
        <w:spacing w:line="288" w:lineRule="exact"/>
        <w:rPr>
          <w:sz w:val="24"/>
          <w:szCs w:val="24"/>
        </w:rPr>
      </w:pPr>
    </w:p>
    <w:p w:rsidR="00C63527" w:rsidRDefault="00C63527" w:rsidP="00D040E4">
      <w:pPr>
        <w:tabs>
          <w:tab w:val="left" w:pos="1424"/>
        </w:tabs>
        <w:spacing w:line="237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Порядок проведения в</w:t>
      </w:r>
      <w:r w:rsidRPr="002179D9">
        <w:rPr>
          <w:sz w:val="24"/>
          <w:szCs w:val="24"/>
        </w:rPr>
        <w:t xml:space="preserve"> </w:t>
      </w:r>
      <w:r>
        <w:rPr>
          <w:sz w:val="24"/>
          <w:szCs w:val="24"/>
        </w:rPr>
        <w:t>Дмитровском муниципальном районе  в 2018 году олимпиады школьников Союзного государства «Россия и Беларусь: историческая и духовная общность» (далее – Порядок) разработан в соответствии с Положением о проведении олимпиады школьников Союзного государства «Россия и Беларусь: историческая и духовная общность», утвержденным Советом Министров Союзного государства № 23 от 12.05.2016.</w:t>
      </w:r>
    </w:p>
    <w:p w:rsidR="00C63527" w:rsidRDefault="00C63527" w:rsidP="00D040E4">
      <w:pPr>
        <w:tabs>
          <w:tab w:val="left" w:pos="1407"/>
        </w:tabs>
        <w:ind w:left="360"/>
        <w:rPr>
          <w:sz w:val="24"/>
          <w:szCs w:val="24"/>
        </w:rPr>
      </w:pPr>
      <w:r>
        <w:rPr>
          <w:sz w:val="24"/>
          <w:szCs w:val="24"/>
        </w:rPr>
        <w:t>Олимпиада школьников Союзного государства «Россия и Беларусь: историческая</w:t>
      </w:r>
    </w:p>
    <w:p w:rsidR="00C63527" w:rsidRDefault="00C63527" w:rsidP="00D040E4">
      <w:pPr>
        <w:spacing w:line="12" w:lineRule="exact"/>
        <w:ind w:left="360"/>
        <w:rPr>
          <w:sz w:val="24"/>
          <w:szCs w:val="24"/>
        </w:rPr>
      </w:pPr>
    </w:p>
    <w:p w:rsidR="00C63527" w:rsidRDefault="00C63527" w:rsidP="00D040E4">
      <w:pPr>
        <w:numPr>
          <w:ilvl w:val="0"/>
          <w:numId w:val="2"/>
        </w:numPr>
        <w:tabs>
          <w:tab w:val="left" w:pos="197"/>
        </w:tabs>
        <w:spacing w:line="234" w:lineRule="auto"/>
        <w:ind w:left="360"/>
        <w:rPr>
          <w:sz w:val="24"/>
          <w:szCs w:val="24"/>
        </w:rPr>
      </w:pPr>
      <w:r>
        <w:rPr>
          <w:sz w:val="24"/>
          <w:szCs w:val="24"/>
        </w:rPr>
        <w:t>духовная общность» в Дмитровском муниципальном районе  (далее – Олимпиада) проводится в два этапа: школьный и муниципальный этап.</w:t>
      </w:r>
    </w:p>
    <w:p w:rsidR="00C63527" w:rsidRDefault="00C63527" w:rsidP="00D040E4">
      <w:pPr>
        <w:tabs>
          <w:tab w:val="left" w:pos="1407"/>
        </w:tabs>
        <w:ind w:left="360"/>
        <w:rPr>
          <w:sz w:val="24"/>
          <w:szCs w:val="24"/>
        </w:rPr>
      </w:pPr>
      <w:r>
        <w:rPr>
          <w:sz w:val="24"/>
          <w:szCs w:val="24"/>
        </w:rPr>
        <w:t>Организаторами этапов Олимпиады являются:</w:t>
      </w:r>
    </w:p>
    <w:p w:rsidR="00C63527" w:rsidRDefault="00C63527" w:rsidP="00D040E4">
      <w:pPr>
        <w:spacing w:line="12" w:lineRule="exact"/>
        <w:ind w:left="360"/>
        <w:rPr>
          <w:sz w:val="24"/>
          <w:szCs w:val="24"/>
        </w:rPr>
      </w:pPr>
    </w:p>
    <w:p w:rsidR="00C63527" w:rsidRDefault="00C63527" w:rsidP="00D040E4">
      <w:pPr>
        <w:numPr>
          <w:ilvl w:val="0"/>
          <w:numId w:val="8"/>
        </w:numPr>
        <w:spacing w:line="236" w:lineRule="auto"/>
        <w:jc w:val="both"/>
        <w:rPr>
          <w:sz w:val="20"/>
          <w:szCs w:val="20"/>
        </w:rPr>
      </w:pPr>
      <w:r w:rsidRPr="005D2875">
        <w:rPr>
          <w:b/>
          <w:sz w:val="24"/>
          <w:szCs w:val="24"/>
        </w:rPr>
        <w:t>школьный этап</w:t>
      </w:r>
      <w:r>
        <w:rPr>
          <w:sz w:val="24"/>
          <w:szCs w:val="24"/>
        </w:rPr>
        <w:t xml:space="preserve"> – муниципальные и негосударственные образовательные организации в Дмитровском муниципальном районе  , реализующие образовательные программы среднего общего образования (далее – образовательные организации или организатор школьного этапа Олимпиады);</w:t>
      </w:r>
    </w:p>
    <w:p w:rsidR="00C63527" w:rsidRDefault="00C63527" w:rsidP="00D040E4">
      <w:pPr>
        <w:spacing w:line="14" w:lineRule="exact"/>
        <w:ind w:left="360"/>
        <w:rPr>
          <w:sz w:val="24"/>
          <w:szCs w:val="24"/>
        </w:rPr>
      </w:pPr>
    </w:p>
    <w:p w:rsidR="00C63527" w:rsidRDefault="00C63527" w:rsidP="00D040E4">
      <w:pPr>
        <w:numPr>
          <w:ilvl w:val="0"/>
          <w:numId w:val="8"/>
        </w:numPr>
        <w:spacing w:line="237" w:lineRule="auto"/>
        <w:jc w:val="both"/>
        <w:rPr>
          <w:sz w:val="20"/>
          <w:szCs w:val="20"/>
        </w:rPr>
      </w:pPr>
      <w:r w:rsidRPr="005D2875">
        <w:rPr>
          <w:b/>
          <w:sz w:val="24"/>
          <w:szCs w:val="24"/>
        </w:rPr>
        <w:t>муниципальный этап</w:t>
      </w:r>
      <w:r>
        <w:rPr>
          <w:sz w:val="24"/>
          <w:szCs w:val="24"/>
        </w:rPr>
        <w:t xml:space="preserve"> – Управление народного образования Администрации Дмитровского  муниципального района  Московской области, Муниципальное учреждение дополнительного образования «Информационный методический центр»(далее – организаторы муниципального этапа олимпиады).</w:t>
      </w:r>
    </w:p>
    <w:p w:rsidR="00C63527" w:rsidRDefault="00C63527" w:rsidP="00D040E4">
      <w:pPr>
        <w:spacing w:line="14" w:lineRule="exact"/>
        <w:ind w:left="360"/>
        <w:rPr>
          <w:sz w:val="24"/>
          <w:szCs w:val="24"/>
        </w:rPr>
      </w:pPr>
    </w:p>
    <w:p w:rsidR="00C63527" w:rsidRDefault="00C63527" w:rsidP="00D040E4">
      <w:pPr>
        <w:spacing w:line="234" w:lineRule="auto"/>
        <w:ind w:left="360"/>
        <w:jc w:val="both"/>
        <w:rPr>
          <w:sz w:val="20"/>
          <w:szCs w:val="20"/>
        </w:rPr>
      </w:pPr>
      <w:r>
        <w:rPr>
          <w:sz w:val="24"/>
          <w:szCs w:val="24"/>
        </w:rPr>
        <w:t>Участниками Олимпиады являются обучающиеся 10, 11 классов общеобразовательных организаций.</w:t>
      </w:r>
    </w:p>
    <w:p w:rsidR="00C63527" w:rsidRDefault="00C63527" w:rsidP="00D040E4">
      <w:pPr>
        <w:tabs>
          <w:tab w:val="left" w:pos="1407"/>
        </w:tabs>
        <w:ind w:left="360"/>
        <w:rPr>
          <w:sz w:val="24"/>
          <w:szCs w:val="24"/>
        </w:rPr>
      </w:pPr>
      <w:r>
        <w:rPr>
          <w:sz w:val="24"/>
          <w:szCs w:val="24"/>
        </w:rPr>
        <w:t>Олимпиада проводится по учебным предметам «Русский язык» и «Литература».</w:t>
      </w:r>
    </w:p>
    <w:p w:rsidR="00C63527" w:rsidRDefault="00C63527" w:rsidP="00D040E4">
      <w:pPr>
        <w:spacing w:line="276" w:lineRule="exact"/>
        <w:ind w:left="360"/>
        <w:rPr>
          <w:sz w:val="24"/>
          <w:szCs w:val="24"/>
        </w:rPr>
      </w:pPr>
    </w:p>
    <w:p w:rsidR="00C63527" w:rsidRDefault="00C63527" w:rsidP="00D040E4">
      <w:pPr>
        <w:ind w:left="360"/>
        <w:jc w:val="center"/>
        <w:rPr>
          <w:sz w:val="23"/>
          <w:szCs w:val="23"/>
        </w:rPr>
      </w:pPr>
      <w:r>
        <w:rPr>
          <w:sz w:val="24"/>
          <w:szCs w:val="24"/>
        </w:rPr>
        <w:t xml:space="preserve">II. </w:t>
      </w:r>
      <w:r>
        <w:rPr>
          <w:sz w:val="23"/>
          <w:szCs w:val="23"/>
        </w:rPr>
        <w:t>Школьный этап Олимпиады</w:t>
      </w:r>
    </w:p>
    <w:p w:rsidR="00C63527" w:rsidRDefault="00C63527" w:rsidP="00D040E4">
      <w:pPr>
        <w:spacing w:line="288" w:lineRule="exact"/>
        <w:ind w:left="360"/>
        <w:rPr>
          <w:sz w:val="24"/>
          <w:szCs w:val="24"/>
        </w:rPr>
      </w:pPr>
    </w:p>
    <w:p w:rsidR="00C63527" w:rsidRDefault="00C63527" w:rsidP="00D040E4">
      <w:pPr>
        <w:numPr>
          <w:ilvl w:val="0"/>
          <w:numId w:val="5"/>
        </w:numPr>
        <w:tabs>
          <w:tab w:val="left" w:pos="360"/>
        </w:tabs>
        <w:spacing w:line="234" w:lineRule="auto"/>
        <w:ind w:left="360"/>
        <w:rPr>
          <w:sz w:val="24"/>
          <w:szCs w:val="24"/>
        </w:rPr>
      </w:pPr>
      <w:r w:rsidRPr="005D2875">
        <w:rPr>
          <w:b/>
          <w:sz w:val="24"/>
          <w:szCs w:val="24"/>
        </w:rPr>
        <w:t>Школьный этап</w:t>
      </w:r>
      <w:r>
        <w:rPr>
          <w:sz w:val="24"/>
          <w:szCs w:val="24"/>
        </w:rPr>
        <w:t xml:space="preserve"> Олимпиады проводится </w:t>
      </w:r>
      <w:r>
        <w:rPr>
          <w:sz w:val="24"/>
          <w:szCs w:val="24"/>
          <w:u w:val="single"/>
        </w:rPr>
        <w:t>с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03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по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19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сентября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2018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года</w:t>
      </w:r>
      <w:r>
        <w:rPr>
          <w:sz w:val="24"/>
          <w:szCs w:val="24"/>
        </w:rPr>
        <w:t xml:space="preserve"> во всех образовательных организациях.</w:t>
      </w:r>
    </w:p>
    <w:p w:rsidR="00C63527" w:rsidRDefault="00C63527" w:rsidP="00D040E4">
      <w:pPr>
        <w:spacing w:line="13" w:lineRule="exact"/>
        <w:ind w:left="360"/>
        <w:rPr>
          <w:sz w:val="24"/>
          <w:szCs w:val="24"/>
        </w:rPr>
      </w:pPr>
    </w:p>
    <w:p w:rsidR="00C63527" w:rsidRDefault="00C63527" w:rsidP="00D040E4">
      <w:pPr>
        <w:numPr>
          <w:ilvl w:val="0"/>
          <w:numId w:val="5"/>
        </w:numPr>
        <w:tabs>
          <w:tab w:val="left" w:pos="360"/>
        </w:tabs>
        <w:spacing w:line="234" w:lineRule="auto"/>
        <w:ind w:left="360"/>
        <w:rPr>
          <w:sz w:val="24"/>
          <w:szCs w:val="24"/>
        </w:rPr>
      </w:pPr>
      <w:r>
        <w:rPr>
          <w:sz w:val="24"/>
          <w:szCs w:val="24"/>
        </w:rPr>
        <w:t>Для проведения школьного этапа Олимпиады организатором школьного этапа Олимпиады создаются организационный комитет и жюри школьного этапа Олимпиады.</w:t>
      </w:r>
    </w:p>
    <w:p w:rsidR="00C63527" w:rsidRDefault="00C63527" w:rsidP="00D040E4">
      <w:pPr>
        <w:spacing w:line="14" w:lineRule="exact"/>
        <w:ind w:left="360"/>
        <w:rPr>
          <w:sz w:val="24"/>
          <w:szCs w:val="24"/>
        </w:rPr>
      </w:pPr>
    </w:p>
    <w:p w:rsidR="00C63527" w:rsidRDefault="00C63527" w:rsidP="00D040E4">
      <w:pPr>
        <w:numPr>
          <w:ilvl w:val="0"/>
          <w:numId w:val="5"/>
        </w:numPr>
        <w:spacing w:line="234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 школьном этапе Олимпиады принимают участие на добровольной основе обучающиеся 10, 11 классов образовательных организаций.</w:t>
      </w:r>
    </w:p>
    <w:p w:rsidR="00C63527" w:rsidRDefault="00C63527" w:rsidP="00D040E4">
      <w:pPr>
        <w:spacing w:line="13" w:lineRule="exact"/>
        <w:ind w:left="360"/>
        <w:rPr>
          <w:sz w:val="24"/>
          <w:szCs w:val="24"/>
        </w:rPr>
      </w:pPr>
    </w:p>
    <w:p w:rsidR="00C63527" w:rsidRDefault="00C63527" w:rsidP="00D040E4">
      <w:pPr>
        <w:numPr>
          <w:ilvl w:val="0"/>
          <w:numId w:val="5"/>
        </w:numPr>
        <w:tabs>
          <w:tab w:val="left" w:pos="360"/>
        </w:tabs>
        <w:spacing w:line="23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Участники школьного этапа, проводимого в форме письменной работы по комплексному анализу поэтического или прозаического текста, самостоятельно выбирают текст из предложенных по положению.</w:t>
      </w:r>
    </w:p>
    <w:p w:rsidR="00C63527" w:rsidRDefault="00C63527" w:rsidP="00D040E4">
      <w:pPr>
        <w:spacing w:line="13" w:lineRule="exact"/>
        <w:ind w:left="360"/>
        <w:rPr>
          <w:sz w:val="24"/>
          <w:szCs w:val="24"/>
        </w:rPr>
      </w:pPr>
    </w:p>
    <w:p w:rsidR="00C63527" w:rsidRDefault="00C63527" w:rsidP="00D040E4">
      <w:pPr>
        <w:numPr>
          <w:ilvl w:val="0"/>
          <w:numId w:val="5"/>
        </w:numPr>
        <w:tabs>
          <w:tab w:val="left" w:pos="360"/>
        </w:tabs>
        <w:spacing w:line="23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Жюри школьного этапа Олимпиады оценивает работы участников школьного этапа Олимпиады по единым критериям </w:t>
      </w:r>
      <w:r w:rsidRPr="005D2875">
        <w:rPr>
          <w:sz w:val="24"/>
          <w:szCs w:val="24"/>
        </w:rPr>
        <w:t>согласно приложению № 2</w:t>
      </w:r>
      <w:r>
        <w:rPr>
          <w:sz w:val="24"/>
          <w:szCs w:val="24"/>
        </w:rPr>
        <w:t xml:space="preserve"> к настоящему Порядку.</w:t>
      </w:r>
    </w:p>
    <w:p w:rsidR="00C63527" w:rsidRDefault="00C63527" w:rsidP="00D040E4">
      <w:pPr>
        <w:spacing w:line="13" w:lineRule="exact"/>
        <w:ind w:left="360"/>
        <w:rPr>
          <w:sz w:val="24"/>
          <w:szCs w:val="24"/>
        </w:rPr>
      </w:pPr>
    </w:p>
    <w:p w:rsidR="00C63527" w:rsidRDefault="00C63527" w:rsidP="00D040E4">
      <w:pPr>
        <w:numPr>
          <w:ilvl w:val="0"/>
          <w:numId w:val="5"/>
        </w:numPr>
        <w:tabs>
          <w:tab w:val="left" w:pos="540"/>
        </w:tabs>
        <w:spacing w:line="234" w:lineRule="auto"/>
        <w:ind w:left="360"/>
        <w:rPr>
          <w:sz w:val="24"/>
          <w:szCs w:val="24"/>
        </w:rPr>
      </w:pPr>
      <w:r>
        <w:rPr>
          <w:sz w:val="24"/>
          <w:szCs w:val="24"/>
        </w:rPr>
        <w:t>Участники школьного этапа Олимпиады, набравшие наибольшее количество баллов, признаются победителями школьного этапа Олимпиады.</w:t>
      </w:r>
    </w:p>
    <w:p w:rsidR="00C63527" w:rsidRDefault="00C63527" w:rsidP="00D040E4">
      <w:pPr>
        <w:spacing w:line="13" w:lineRule="exact"/>
        <w:ind w:left="360"/>
        <w:rPr>
          <w:sz w:val="24"/>
          <w:szCs w:val="24"/>
        </w:rPr>
      </w:pPr>
    </w:p>
    <w:p w:rsidR="00C63527" w:rsidRDefault="00C63527" w:rsidP="00D040E4">
      <w:pPr>
        <w:numPr>
          <w:ilvl w:val="0"/>
          <w:numId w:val="5"/>
        </w:numPr>
        <w:tabs>
          <w:tab w:val="left" w:pos="360"/>
        </w:tabs>
        <w:spacing w:line="234" w:lineRule="auto"/>
        <w:ind w:left="360" w:right="20"/>
        <w:rPr>
          <w:sz w:val="24"/>
          <w:szCs w:val="24"/>
        </w:rPr>
      </w:pPr>
      <w:r>
        <w:rPr>
          <w:sz w:val="24"/>
          <w:szCs w:val="24"/>
        </w:rPr>
        <w:t>Список победителей школьного этапа Олимпиады утверждается организатором школьного этапа Олимпиады.</w:t>
      </w:r>
    </w:p>
    <w:p w:rsidR="00C63527" w:rsidRDefault="00C63527" w:rsidP="00D040E4">
      <w:pPr>
        <w:spacing w:line="1" w:lineRule="exact"/>
        <w:ind w:left="360"/>
        <w:rPr>
          <w:sz w:val="24"/>
          <w:szCs w:val="24"/>
        </w:rPr>
      </w:pPr>
    </w:p>
    <w:p w:rsidR="00C63527" w:rsidRDefault="00C63527" w:rsidP="00D040E4">
      <w:pPr>
        <w:numPr>
          <w:ilvl w:val="0"/>
          <w:numId w:val="5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Победители школьного этапа Олимпиады награждаются дипломами.</w:t>
      </w:r>
    </w:p>
    <w:p w:rsidR="00C63527" w:rsidRDefault="00C63527" w:rsidP="00D040E4">
      <w:pPr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этапе участвуют работы </w:t>
      </w:r>
      <w:r>
        <w:rPr>
          <w:b/>
          <w:bCs/>
          <w:sz w:val="24"/>
          <w:szCs w:val="24"/>
          <w:u w:val="single"/>
        </w:rPr>
        <w:t>не более 2-х победителей школьного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этапа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набравших наибольшее количество баллов</w:t>
      </w:r>
    </w:p>
    <w:p w:rsidR="00C63527" w:rsidRDefault="00C63527" w:rsidP="00D040E4">
      <w:pPr>
        <w:spacing w:line="12" w:lineRule="exact"/>
        <w:ind w:left="360"/>
        <w:rPr>
          <w:sz w:val="24"/>
          <w:szCs w:val="24"/>
        </w:rPr>
      </w:pPr>
    </w:p>
    <w:p w:rsidR="00C63527" w:rsidRDefault="00C63527" w:rsidP="005D2875">
      <w:pPr>
        <w:numPr>
          <w:ilvl w:val="0"/>
          <w:numId w:val="5"/>
        </w:numPr>
        <w:spacing w:line="234" w:lineRule="auto"/>
        <w:ind w:left="360" w:right="20"/>
        <w:rPr>
          <w:sz w:val="24"/>
          <w:szCs w:val="24"/>
        </w:rPr>
      </w:pPr>
      <w:r>
        <w:rPr>
          <w:sz w:val="24"/>
          <w:szCs w:val="24"/>
        </w:rPr>
        <w:t>Финансовое обеспечение школьного этапа Олимпиады осуществляется за счет средств бюджетов образовательных организаций.</w:t>
      </w:r>
    </w:p>
    <w:p w:rsidR="00C63527" w:rsidRPr="003341D2" w:rsidRDefault="00C63527" w:rsidP="00E65474">
      <w:pPr>
        <w:numPr>
          <w:ilvl w:val="1"/>
          <w:numId w:val="5"/>
        </w:numPr>
        <w:tabs>
          <w:tab w:val="left" w:pos="3747"/>
        </w:tabs>
        <w:ind w:left="3747" w:hanging="722"/>
        <w:rPr>
          <w:sz w:val="28"/>
          <w:szCs w:val="28"/>
        </w:rPr>
      </w:pPr>
      <w:r w:rsidRPr="003341D2">
        <w:rPr>
          <w:sz w:val="28"/>
          <w:szCs w:val="28"/>
        </w:rPr>
        <w:t>Муниципальный этап Олимпиады</w:t>
      </w:r>
    </w:p>
    <w:p w:rsidR="00C63527" w:rsidRPr="003341D2" w:rsidRDefault="00C63527" w:rsidP="00E65474">
      <w:pPr>
        <w:ind w:left="360"/>
        <w:rPr>
          <w:sz w:val="28"/>
          <w:szCs w:val="28"/>
        </w:rPr>
      </w:pPr>
    </w:p>
    <w:p w:rsidR="00C63527" w:rsidRPr="003341D2" w:rsidRDefault="00C63527" w:rsidP="005005CA">
      <w:pPr>
        <w:numPr>
          <w:ilvl w:val="0"/>
          <w:numId w:val="7"/>
        </w:numPr>
        <w:tabs>
          <w:tab w:val="clear" w:pos="720"/>
          <w:tab w:val="num" w:pos="360"/>
        </w:tabs>
        <w:spacing w:line="236" w:lineRule="auto"/>
        <w:ind w:left="360" w:firstLine="0"/>
        <w:jc w:val="both"/>
        <w:rPr>
          <w:sz w:val="28"/>
          <w:szCs w:val="28"/>
        </w:rPr>
      </w:pPr>
      <w:r w:rsidRPr="003341D2">
        <w:rPr>
          <w:sz w:val="28"/>
          <w:szCs w:val="28"/>
        </w:rPr>
        <w:t>Для проведения муниципального этапа Олимпиады организатором муниципального этапа Олимпиады создаются организационный комитет и жюри муниципального этапа Олимпиады.</w:t>
      </w:r>
    </w:p>
    <w:p w:rsidR="00C63527" w:rsidRPr="003341D2" w:rsidRDefault="00C63527" w:rsidP="00E65474">
      <w:pPr>
        <w:spacing w:line="14" w:lineRule="exact"/>
        <w:ind w:left="360"/>
        <w:rPr>
          <w:sz w:val="28"/>
          <w:szCs w:val="28"/>
        </w:rPr>
      </w:pPr>
    </w:p>
    <w:p w:rsidR="00C63527" w:rsidRPr="003341D2" w:rsidRDefault="00C63527" w:rsidP="005005CA">
      <w:pPr>
        <w:numPr>
          <w:ilvl w:val="0"/>
          <w:numId w:val="7"/>
        </w:numPr>
        <w:tabs>
          <w:tab w:val="clear" w:pos="720"/>
          <w:tab w:val="left" w:pos="360"/>
        </w:tabs>
        <w:spacing w:line="237" w:lineRule="auto"/>
        <w:ind w:left="360" w:firstLine="0"/>
        <w:jc w:val="both"/>
        <w:rPr>
          <w:sz w:val="28"/>
          <w:szCs w:val="28"/>
        </w:rPr>
      </w:pPr>
      <w:r w:rsidRPr="003341D2">
        <w:rPr>
          <w:sz w:val="28"/>
          <w:szCs w:val="28"/>
        </w:rPr>
        <w:t xml:space="preserve">В муниципальном этапе участвуют работы </w:t>
      </w:r>
      <w:r w:rsidRPr="003341D2">
        <w:rPr>
          <w:b/>
          <w:bCs/>
          <w:sz w:val="28"/>
          <w:szCs w:val="28"/>
          <w:u w:val="single"/>
        </w:rPr>
        <w:t>не более 2-х победителей школьного</w:t>
      </w:r>
      <w:r w:rsidRPr="003341D2">
        <w:rPr>
          <w:sz w:val="28"/>
          <w:szCs w:val="28"/>
        </w:rPr>
        <w:t xml:space="preserve"> </w:t>
      </w:r>
      <w:r w:rsidRPr="003341D2">
        <w:rPr>
          <w:b/>
          <w:bCs/>
          <w:sz w:val="28"/>
          <w:szCs w:val="28"/>
          <w:u w:val="single"/>
        </w:rPr>
        <w:t>этапа</w:t>
      </w:r>
      <w:r w:rsidRPr="003341D2">
        <w:rPr>
          <w:sz w:val="28"/>
          <w:szCs w:val="28"/>
        </w:rPr>
        <w:t>,</w:t>
      </w:r>
      <w:r w:rsidRPr="003341D2">
        <w:rPr>
          <w:b/>
          <w:bCs/>
          <w:sz w:val="28"/>
          <w:szCs w:val="28"/>
        </w:rPr>
        <w:t xml:space="preserve"> </w:t>
      </w:r>
      <w:r w:rsidRPr="003341D2">
        <w:rPr>
          <w:b/>
          <w:bCs/>
          <w:sz w:val="28"/>
          <w:szCs w:val="28"/>
          <w:u w:val="single"/>
        </w:rPr>
        <w:t>набравших наибольшее количество баллов</w:t>
      </w:r>
      <w:r w:rsidRPr="003341D2">
        <w:rPr>
          <w:sz w:val="28"/>
          <w:szCs w:val="28"/>
        </w:rPr>
        <w:t>.</w:t>
      </w:r>
      <w:r w:rsidRPr="003341D2">
        <w:rPr>
          <w:b/>
          <w:bCs/>
          <w:sz w:val="28"/>
          <w:szCs w:val="28"/>
        </w:rPr>
        <w:t xml:space="preserve"> </w:t>
      </w:r>
      <w:r w:rsidRPr="003341D2">
        <w:rPr>
          <w:sz w:val="28"/>
          <w:szCs w:val="28"/>
        </w:rPr>
        <w:t>Для участия в муниципальном этапе</w:t>
      </w:r>
      <w:r w:rsidRPr="003341D2">
        <w:rPr>
          <w:b/>
          <w:bCs/>
          <w:sz w:val="28"/>
          <w:szCs w:val="28"/>
        </w:rPr>
        <w:t xml:space="preserve"> </w:t>
      </w:r>
      <w:r w:rsidRPr="003341D2">
        <w:rPr>
          <w:sz w:val="28"/>
          <w:szCs w:val="28"/>
        </w:rPr>
        <w:t xml:space="preserve">Олимпиады образовательные организации </w:t>
      </w:r>
      <w:r w:rsidRPr="003341D2">
        <w:rPr>
          <w:b/>
          <w:bCs/>
          <w:sz w:val="28"/>
          <w:szCs w:val="28"/>
          <w:u w:val="single"/>
        </w:rPr>
        <w:t>направляют до 21 сентября</w:t>
      </w:r>
      <w:r w:rsidRPr="003341D2">
        <w:rPr>
          <w:sz w:val="28"/>
          <w:szCs w:val="28"/>
        </w:rPr>
        <w:t xml:space="preserve"> </w:t>
      </w:r>
      <w:r w:rsidRPr="003341D2">
        <w:rPr>
          <w:b/>
          <w:bCs/>
          <w:sz w:val="28"/>
          <w:szCs w:val="28"/>
          <w:u w:val="single"/>
        </w:rPr>
        <w:t>2018</w:t>
      </w:r>
      <w:r w:rsidRPr="003341D2">
        <w:rPr>
          <w:sz w:val="28"/>
          <w:szCs w:val="28"/>
        </w:rPr>
        <w:t xml:space="preserve"> </w:t>
      </w:r>
      <w:r w:rsidRPr="003341D2">
        <w:rPr>
          <w:b/>
          <w:bCs/>
          <w:sz w:val="28"/>
          <w:szCs w:val="28"/>
          <w:u w:val="single"/>
        </w:rPr>
        <w:t>года</w:t>
      </w:r>
      <w:r w:rsidRPr="003341D2">
        <w:rPr>
          <w:sz w:val="28"/>
          <w:szCs w:val="28"/>
        </w:rPr>
        <w:t xml:space="preserve"> в адрес (</w:t>
      </w:r>
      <w:r w:rsidRPr="003341D2">
        <w:rPr>
          <w:sz w:val="28"/>
          <w:szCs w:val="28"/>
          <w:lang w:val="en-US"/>
        </w:rPr>
        <w:t>temnova</w:t>
      </w:r>
      <w:r w:rsidRPr="003341D2">
        <w:rPr>
          <w:sz w:val="28"/>
          <w:szCs w:val="28"/>
        </w:rPr>
        <w:t>@</w:t>
      </w:r>
      <w:r w:rsidRPr="003341D2">
        <w:rPr>
          <w:sz w:val="28"/>
          <w:szCs w:val="28"/>
          <w:lang w:val="en-US"/>
        </w:rPr>
        <w:t>iumc</w:t>
      </w:r>
      <w:r w:rsidRPr="003341D2">
        <w:rPr>
          <w:sz w:val="28"/>
          <w:szCs w:val="28"/>
        </w:rPr>
        <w:t>-</w:t>
      </w:r>
      <w:r w:rsidRPr="003341D2">
        <w:rPr>
          <w:sz w:val="28"/>
          <w:szCs w:val="28"/>
          <w:lang w:val="en-US"/>
        </w:rPr>
        <w:t>dmitrov</w:t>
      </w:r>
      <w:r w:rsidRPr="003341D2">
        <w:rPr>
          <w:sz w:val="28"/>
          <w:szCs w:val="28"/>
          <w:u w:val="single"/>
        </w:rPr>
        <w:t>.ru</w:t>
      </w:r>
      <w:r w:rsidRPr="003341D2">
        <w:rPr>
          <w:sz w:val="28"/>
          <w:szCs w:val="28"/>
        </w:rPr>
        <w:t>) организационного комитета муниципального этапа Олимпиады следующие материалы:</w:t>
      </w:r>
    </w:p>
    <w:p w:rsidR="00C63527" w:rsidRPr="003341D2" w:rsidRDefault="00C63527" w:rsidP="005005CA">
      <w:pPr>
        <w:tabs>
          <w:tab w:val="left" w:pos="360"/>
        </w:tabs>
        <w:spacing w:line="17" w:lineRule="exact"/>
        <w:ind w:left="360"/>
        <w:rPr>
          <w:sz w:val="28"/>
          <w:szCs w:val="28"/>
        </w:rPr>
      </w:pPr>
    </w:p>
    <w:p w:rsidR="00C63527" w:rsidRPr="003341D2" w:rsidRDefault="00C63527" w:rsidP="005005CA">
      <w:pPr>
        <w:tabs>
          <w:tab w:val="left" w:pos="360"/>
        </w:tabs>
        <w:spacing w:line="234" w:lineRule="auto"/>
        <w:ind w:left="360" w:right="2080"/>
        <w:rPr>
          <w:sz w:val="28"/>
          <w:szCs w:val="28"/>
        </w:rPr>
      </w:pPr>
      <w:r w:rsidRPr="003341D2">
        <w:rPr>
          <w:sz w:val="28"/>
          <w:szCs w:val="28"/>
        </w:rPr>
        <w:t>- анк</w:t>
      </w:r>
      <w:r>
        <w:rPr>
          <w:sz w:val="28"/>
          <w:szCs w:val="28"/>
        </w:rPr>
        <w:t>ету по форме согласно прилож.</w:t>
      </w:r>
      <w:r w:rsidRPr="003341D2">
        <w:rPr>
          <w:sz w:val="28"/>
          <w:szCs w:val="28"/>
        </w:rPr>
        <w:t xml:space="preserve"> № 3 к настоящему </w:t>
      </w:r>
      <w:r>
        <w:rPr>
          <w:sz w:val="28"/>
          <w:szCs w:val="28"/>
        </w:rPr>
        <w:t xml:space="preserve"> </w:t>
      </w:r>
      <w:r w:rsidRPr="003341D2">
        <w:rPr>
          <w:sz w:val="28"/>
          <w:szCs w:val="28"/>
        </w:rPr>
        <w:t>Порядку;</w:t>
      </w:r>
    </w:p>
    <w:p w:rsidR="00C63527" w:rsidRPr="003341D2" w:rsidRDefault="00C63527" w:rsidP="005005CA">
      <w:pPr>
        <w:tabs>
          <w:tab w:val="left" w:pos="360"/>
        </w:tabs>
        <w:spacing w:line="234" w:lineRule="auto"/>
        <w:ind w:left="360" w:right="2080"/>
        <w:rPr>
          <w:sz w:val="28"/>
          <w:szCs w:val="28"/>
        </w:rPr>
      </w:pPr>
      <w:r w:rsidRPr="003341D2">
        <w:rPr>
          <w:sz w:val="28"/>
          <w:szCs w:val="28"/>
        </w:rPr>
        <w:t>- скан письменной работы.</w:t>
      </w:r>
    </w:p>
    <w:p w:rsidR="00C63527" w:rsidRPr="003341D2" w:rsidRDefault="00C63527" w:rsidP="005005CA">
      <w:pPr>
        <w:tabs>
          <w:tab w:val="left" w:pos="360"/>
        </w:tabs>
        <w:spacing w:line="234" w:lineRule="auto"/>
        <w:ind w:left="360" w:right="2080"/>
        <w:rPr>
          <w:sz w:val="28"/>
          <w:szCs w:val="28"/>
        </w:rPr>
      </w:pPr>
      <w:r w:rsidRPr="003341D2">
        <w:rPr>
          <w:sz w:val="28"/>
          <w:szCs w:val="28"/>
        </w:rPr>
        <w:t>- согласие на обработку персональных данных</w:t>
      </w:r>
    </w:p>
    <w:p w:rsidR="00C63527" w:rsidRPr="003341D2" w:rsidRDefault="00C63527" w:rsidP="005005CA">
      <w:pPr>
        <w:tabs>
          <w:tab w:val="left" w:pos="360"/>
        </w:tabs>
        <w:spacing w:line="13" w:lineRule="exact"/>
        <w:ind w:left="360"/>
        <w:rPr>
          <w:sz w:val="28"/>
          <w:szCs w:val="28"/>
        </w:rPr>
      </w:pPr>
    </w:p>
    <w:p w:rsidR="00C63527" w:rsidRPr="003341D2" w:rsidRDefault="00C63527" w:rsidP="005005CA">
      <w:pPr>
        <w:numPr>
          <w:ilvl w:val="0"/>
          <w:numId w:val="7"/>
        </w:numPr>
        <w:tabs>
          <w:tab w:val="clear" w:pos="720"/>
          <w:tab w:val="left" w:pos="360"/>
        </w:tabs>
        <w:spacing w:line="237" w:lineRule="auto"/>
        <w:ind w:left="360" w:firstLine="0"/>
        <w:jc w:val="both"/>
        <w:rPr>
          <w:sz w:val="28"/>
          <w:szCs w:val="28"/>
        </w:rPr>
      </w:pPr>
      <w:r w:rsidRPr="003341D2">
        <w:rPr>
          <w:sz w:val="28"/>
          <w:szCs w:val="28"/>
        </w:rPr>
        <w:t xml:space="preserve">Сочинение выполняется участниками Конкурса </w:t>
      </w:r>
      <w:r w:rsidRPr="003341D2">
        <w:rPr>
          <w:b/>
          <w:bCs/>
          <w:sz w:val="28"/>
          <w:szCs w:val="28"/>
        </w:rPr>
        <w:t>в письменном виде</w:t>
      </w:r>
      <w:r>
        <w:rPr>
          <w:b/>
          <w:bCs/>
          <w:sz w:val="28"/>
          <w:szCs w:val="28"/>
        </w:rPr>
        <w:t xml:space="preserve"> на бланке </w:t>
      </w:r>
      <w:r w:rsidRPr="005D2875">
        <w:rPr>
          <w:bCs/>
          <w:sz w:val="28"/>
          <w:szCs w:val="28"/>
        </w:rPr>
        <w:t>(см. Приложение «Бланк Россия-Беларусь</w:t>
      </w:r>
      <w:r>
        <w:rPr>
          <w:b/>
          <w:bCs/>
          <w:sz w:val="28"/>
          <w:szCs w:val="28"/>
        </w:rPr>
        <w:t>»</w:t>
      </w:r>
      <w:r w:rsidRPr="003341D2">
        <w:rPr>
          <w:b/>
          <w:bCs/>
          <w:sz w:val="28"/>
          <w:szCs w:val="28"/>
        </w:rPr>
        <w:t>.</w:t>
      </w:r>
      <w:r w:rsidRPr="003341D2">
        <w:rPr>
          <w:sz w:val="28"/>
          <w:szCs w:val="28"/>
        </w:rPr>
        <w:t xml:space="preserve"> Текст пишется </w:t>
      </w:r>
      <w:r w:rsidRPr="003341D2">
        <w:rPr>
          <w:b/>
          <w:bCs/>
          <w:sz w:val="28"/>
          <w:szCs w:val="28"/>
        </w:rPr>
        <w:t>только с одной стороны листа (</w:t>
      </w:r>
      <w:r w:rsidRPr="003341D2">
        <w:rPr>
          <w:sz w:val="28"/>
          <w:szCs w:val="28"/>
        </w:rPr>
        <w:t>для удобства сканирования)</w:t>
      </w:r>
      <w:r w:rsidRPr="003341D2">
        <w:rPr>
          <w:b/>
          <w:bCs/>
          <w:sz w:val="28"/>
          <w:szCs w:val="28"/>
        </w:rPr>
        <w:t xml:space="preserve"> ручками с чернилами синего цвета.  Работы выполняются аккуратно, без ученических исправлений.  Проверяются строго  по критериям.</w:t>
      </w:r>
    </w:p>
    <w:p w:rsidR="00C63527" w:rsidRPr="003341D2" w:rsidRDefault="00C63527" w:rsidP="005005CA">
      <w:pPr>
        <w:tabs>
          <w:tab w:val="left" w:pos="360"/>
        </w:tabs>
        <w:spacing w:line="10" w:lineRule="exact"/>
        <w:ind w:left="360"/>
        <w:rPr>
          <w:sz w:val="28"/>
          <w:szCs w:val="28"/>
        </w:rPr>
      </w:pPr>
    </w:p>
    <w:p w:rsidR="00C63527" w:rsidRDefault="00C63527" w:rsidP="005005CA">
      <w:pPr>
        <w:numPr>
          <w:ilvl w:val="0"/>
          <w:numId w:val="7"/>
        </w:numPr>
        <w:tabs>
          <w:tab w:val="clear" w:pos="720"/>
          <w:tab w:val="left" w:pos="360"/>
        </w:tabs>
        <w:spacing w:line="236" w:lineRule="auto"/>
        <w:ind w:left="360" w:firstLine="0"/>
        <w:jc w:val="both"/>
        <w:rPr>
          <w:sz w:val="28"/>
          <w:szCs w:val="28"/>
        </w:rPr>
      </w:pPr>
      <w:r w:rsidRPr="003341D2">
        <w:rPr>
          <w:sz w:val="28"/>
          <w:szCs w:val="28"/>
        </w:rPr>
        <w:t>Жюри муниципального этапа Олимпиады оценив</w:t>
      </w:r>
      <w:r>
        <w:rPr>
          <w:sz w:val="28"/>
          <w:szCs w:val="28"/>
        </w:rPr>
        <w:t>ает сочинения участников муници</w:t>
      </w:r>
      <w:r w:rsidRPr="003341D2">
        <w:rPr>
          <w:sz w:val="28"/>
          <w:szCs w:val="28"/>
        </w:rPr>
        <w:t xml:space="preserve">пального этапа Олимпиады по единым критериям согласно приложению </w:t>
      </w:r>
    </w:p>
    <w:p w:rsidR="00C63527" w:rsidRPr="003341D2" w:rsidRDefault="00C63527" w:rsidP="005D2875">
      <w:pPr>
        <w:tabs>
          <w:tab w:val="left" w:pos="360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41D2">
        <w:rPr>
          <w:sz w:val="28"/>
          <w:szCs w:val="28"/>
        </w:rPr>
        <w:t>№ 2 к настоящему Порядку.</w:t>
      </w:r>
    </w:p>
    <w:p w:rsidR="00C63527" w:rsidRPr="003341D2" w:rsidRDefault="00C63527" w:rsidP="005005CA">
      <w:pPr>
        <w:tabs>
          <w:tab w:val="left" w:pos="360"/>
        </w:tabs>
        <w:spacing w:line="14" w:lineRule="exact"/>
        <w:ind w:left="360"/>
        <w:rPr>
          <w:sz w:val="28"/>
          <w:szCs w:val="28"/>
        </w:rPr>
      </w:pPr>
    </w:p>
    <w:p w:rsidR="00C63527" w:rsidRPr="003341D2" w:rsidRDefault="00C63527" w:rsidP="005005CA">
      <w:pPr>
        <w:numPr>
          <w:ilvl w:val="0"/>
          <w:numId w:val="7"/>
        </w:numPr>
        <w:tabs>
          <w:tab w:val="clear" w:pos="720"/>
          <w:tab w:val="left" w:pos="360"/>
        </w:tabs>
        <w:spacing w:line="236" w:lineRule="auto"/>
        <w:ind w:left="360" w:firstLine="0"/>
        <w:rPr>
          <w:sz w:val="28"/>
          <w:szCs w:val="28"/>
        </w:rPr>
      </w:pPr>
      <w:r w:rsidRPr="003341D2">
        <w:rPr>
          <w:b/>
          <w:sz w:val="28"/>
          <w:szCs w:val="28"/>
        </w:rPr>
        <w:t xml:space="preserve">Проверка работ участников муниципального этапа  проводится 25  сентября  </w:t>
      </w:r>
      <w:r w:rsidRPr="003341D2">
        <w:rPr>
          <w:b/>
          <w:bCs/>
          <w:sz w:val="28"/>
          <w:szCs w:val="28"/>
          <w:u w:val="single"/>
        </w:rPr>
        <w:t>2018 года в</w:t>
      </w:r>
      <w:r w:rsidRPr="003341D2">
        <w:rPr>
          <w:b/>
          <w:sz w:val="28"/>
          <w:szCs w:val="28"/>
        </w:rPr>
        <w:t xml:space="preserve"> </w:t>
      </w:r>
      <w:r w:rsidRPr="003341D2">
        <w:rPr>
          <w:b/>
          <w:bCs/>
          <w:sz w:val="28"/>
          <w:szCs w:val="28"/>
          <w:u w:val="single"/>
        </w:rPr>
        <w:t>15.00 часов в ИМЦ.</w:t>
      </w:r>
    </w:p>
    <w:p w:rsidR="00C63527" w:rsidRPr="003341D2" w:rsidRDefault="00C63527" w:rsidP="005005CA">
      <w:pPr>
        <w:tabs>
          <w:tab w:val="left" w:pos="360"/>
        </w:tabs>
        <w:spacing w:line="9" w:lineRule="exact"/>
        <w:ind w:left="360"/>
        <w:rPr>
          <w:sz w:val="28"/>
          <w:szCs w:val="28"/>
        </w:rPr>
      </w:pPr>
    </w:p>
    <w:p w:rsidR="00C63527" w:rsidRPr="003341D2" w:rsidRDefault="00C63527" w:rsidP="005005CA">
      <w:pPr>
        <w:numPr>
          <w:ilvl w:val="0"/>
          <w:numId w:val="7"/>
        </w:numPr>
        <w:tabs>
          <w:tab w:val="clear" w:pos="720"/>
          <w:tab w:val="left" w:pos="360"/>
        </w:tabs>
        <w:spacing w:line="234" w:lineRule="auto"/>
        <w:ind w:left="360" w:firstLine="0"/>
        <w:rPr>
          <w:sz w:val="28"/>
          <w:szCs w:val="28"/>
        </w:rPr>
      </w:pPr>
      <w:r w:rsidRPr="003341D2">
        <w:rPr>
          <w:b/>
          <w:bCs/>
          <w:sz w:val="28"/>
          <w:szCs w:val="28"/>
          <w:u w:val="single"/>
        </w:rPr>
        <w:t>Не более 30 % участников муниципального этапа</w:t>
      </w:r>
      <w:r w:rsidRPr="003341D2">
        <w:rPr>
          <w:b/>
          <w:bCs/>
          <w:sz w:val="28"/>
          <w:szCs w:val="28"/>
        </w:rPr>
        <w:t xml:space="preserve"> </w:t>
      </w:r>
      <w:r w:rsidRPr="003341D2">
        <w:rPr>
          <w:sz w:val="28"/>
          <w:szCs w:val="28"/>
        </w:rPr>
        <w:t>Олимпиады, набравших</w:t>
      </w:r>
      <w:r w:rsidRPr="003341D2">
        <w:rPr>
          <w:b/>
          <w:bCs/>
          <w:sz w:val="28"/>
          <w:szCs w:val="28"/>
        </w:rPr>
        <w:t xml:space="preserve"> </w:t>
      </w:r>
      <w:r w:rsidRPr="003341D2">
        <w:rPr>
          <w:sz w:val="28"/>
          <w:szCs w:val="28"/>
        </w:rPr>
        <w:t>наибольшее количество баллов, признаются победителями муниципального этапа Олимпиады.</w:t>
      </w:r>
    </w:p>
    <w:p w:rsidR="00C63527" w:rsidRPr="003341D2" w:rsidRDefault="00C63527" w:rsidP="005005CA">
      <w:pPr>
        <w:tabs>
          <w:tab w:val="left" w:pos="360"/>
        </w:tabs>
        <w:spacing w:line="13" w:lineRule="exact"/>
        <w:ind w:left="360"/>
        <w:rPr>
          <w:sz w:val="28"/>
          <w:szCs w:val="28"/>
        </w:rPr>
      </w:pPr>
    </w:p>
    <w:p w:rsidR="00C63527" w:rsidRPr="003341D2" w:rsidRDefault="00C63527" w:rsidP="005005CA">
      <w:pPr>
        <w:numPr>
          <w:ilvl w:val="0"/>
          <w:numId w:val="7"/>
        </w:numPr>
        <w:tabs>
          <w:tab w:val="clear" w:pos="720"/>
          <w:tab w:val="left" w:pos="360"/>
        </w:tabs>
        <w:spacing w:line="234" w:lineRule="auto"/>
        <w:ind w:left="360" w:right="20" w:firstLine="0"/>
        <w:rPr>
          <w:sz w:val="28"/>
          <w:szCs w:val="28"/>
        </w:rPr>
      </w:pPr>
      <w:r w:rsidRPr="003341D2">
        <w:rPr>
          <w:sz w:val="28"/>
          <w:szCs w:val="28"/>
        </w:rPr>
        <w:t>Список победителей муниципального этапа Олимпиады утверждается организатором муниципального этапа Олимпиады.</w:t>
      </w:r>
    </w:p>
    <w:p w:rsidR="00C63527" w:rsidRPr="003341D2" w:rsidRDefault="00C63527" w:rsidP="005005CA">
      <w:pPr>
        <w:tabs>
          <w:tab w:val="left" w:pos="360"/>
        </w:tabs>
        <w:spacing w:line="1" w:lineRule="exact"/>
        <w:ind w:left="360"/>
        <w:rPr>
          <w:sz w:val="28"/>
          <w:szCs w:val="28"/>
        </w:rPr>
      </w:pPr>
    </w:p>
    <w:p w:rsidR="00C63527" w:rsidRPr="003341D2" w:rsidRDefault="00C63527" w:rsidP="005005CA">
      <w:pPr>
        <w:numPr>
          <w:ilvl w:val="0"/>
          <w:numId w:val="7"/>
        </w:numPr>
        <w:tabs>
          <w:tab w:val="clear" w:pos="720"/>
          <w:tab w:val="left" w:pos="360"/>
        </w:tabs>
        <w:ind w:left="360" w:firstLine="0"/>
        <w:rPr>
          <w:sz w:val="28"/>
          <w:szCs w:val="28"/>
        </w:rPr>
      </w:pPr>
      <w:r w:rsidRPr="003341D2">
        <w:rPr>
          <w:sz w:val="28"/>
          <w:szCs w:val="28"/>
        </w:rPr>
        <w:t>Победители муниципального этапа Олимпиады награждаются дипломами.</w:t>
      </w:r>
    </w:p>
    <w:p w:rsidR="00C63527" w:rsidRPr="003341D2" w:rsidRDefault="00C63527" w:rsidP="005005CA">
      <w:pPr>
        <w:tabs>
          <w:tab w:val="left" w:pos="360"/>
        </w:tabs>
        <w:spacing w:line="12" w:lineRule="exact"/>
        <w:ind w:left="360"/>
        <w:rPr>
          <w:sz w:val="28"/>
          <w:szCs w:val="28"/>
        </w:rPr>
      </w:pPr>
    </w:p>
    <w:p w:rsidR="00C63527" w:rsidRPr="005D2875" w:rsidRDefault="00C63527" w:rsidP="005D2875">
      <w:pPr>
        <w:numPr>
          <w:ilvl w:val="0"/>
          <w:numId w:val="7"/>
        </w:numPr>
        <w:tabs>
          <w:tab w:val="clear" w:pos="720"/>
          <w:tab w:val="left" w:pos="360"/>
        </w:tabs>
        <w:spacing w:line="237" w:lineRule="auto"/>
        <w:ind w:left="360" w:firstLine="0"/>
        <w:jc w:val="both"/>
        <w:rPr>
          <w:sz w:val="28"/>
          <w:szCs w:val="28"/>
        </w:rPr>
      </w:pPr>
      <w:r w:rsidRPr="003341D2">
        <w:rPr>
          <w:sz w:val="28"/>
          <w:szCs w:val="28"/>
        </w:rPr>
        <w:t xml:space="preserve">Организационный комитет муниципального этапа Олимпиад  </w:t>
      </w:r>
      <w:r w:rsidRPr="003341D2">
        <w:rPr>
          <w:sz w:val="28"/>
          <w:szCs w:val="28"/>
          <w:u w:val="single"/>
        </w:rPr>
        <w:t>до 29 сентября 2018</w:t>
      </w:r>
      <w:r w:rsidRPr="003341D2">
        <w:rPr>
          <w:sz w:val="28"/>
          <w:szCs w:val="28"/>
        </w:rPr>
        <w:t xml:space="preserve"> года </w:t>
      </w:r>
      <w:r w:rsidRPr="003341D2">
        <w:rPr>
          <w:b/>
          <w:sz w:val="28"/>
          <w:szCs w:val="28"/>
        </w:rPr>
        <w:t>(27 – 28 сентября)</w:t>
      </w:r>
      <w:r w:rsidRPr="003341D2">
        <w:rPr>
          <w:sz w:val="28"/>
          <w:szCs w:val="28"/>
        </w:rPr>
        <w:t xml:space="preserve"> направляет в адрес организационного комитета регионального этапа Олимпиады (государственное образовательное учреждение высшего профессионального образования Московский государственный областной университет (далее – МГОУ)</w:t>
      </w:r>
    </w:p>
    <w:p w:rsidR="00C63527" w:rsidRDefault="00C63527" w:rsidP="00B36E53">
      <w:pPr>
        <w:ind w:right="140"/>
        <w:jc w:val="right"/>
        <w:rPr>
          <w:sz w:val="24"/>
          <w:szCs w:val="24"/>
        </w:rPr>
      </w:pPr>
    </w:p>
    <w:p w:rsidR="00C63527" w:rsidRDefault="00C63527" w:rsidP="00B36E53">
      <w:pPr>
        <w:ind w:right="140"/>
        <w:jc w:val="right"/>
        <w:rPr>
          <w:sz w:val="24"/>
          <w:szCs w:val="24"/>
        </w:rPr>
      </w:pPr>
    </w:p>
    <w:p w:rsidR="00C63527" w:rsidRDefault="00C63527" w:rsidP="00B36E53">
      <w:pPr>
        <w:ind w:right="140"/>
        <w:jc w:val="right"/>
        <w:rPr>
          <w:sz w:val="24"/>
          <w:szCs w:val="24"/>
        </w:rPr>
      </w:pPr>
    </w:p>
    <w:p w:rsidR="00C63527" w:rsidRDefault="00C63527" w:rsidP="00B36E53">
      <w:pPr>
        <w:ind w:right="140"/>
        <w:jc w:val="right"/>
        <w:rPr>
          <w:sz w:val="24"/>
          <w:szCs w:val="24"/>
        </w:rPr>
      </w:pPr>
    </w:p>
    <w:p w:rsidR="00C63527" w:rsidRDefault="00C63527" w:rsidP="00B36E53">
      <w:pPr>
        <w:ind w:right="140"/>
        <w:jc w:val="right"/>
        <w:rPr>
          <w:sz w:val="24"/>
          <w:szCs w:val="24"/>
        </w:rPr>
      </w:pPr>
    </w:p>
    <w:p w:rsidR="00C63527" w:rsidRDefault="00C63527" w:rsidP="00B36E53">
      <w:pPr>
        <w:ind w:right="140"/>
        <w:jc w:val="right"/>
        <w:rPr>
          <w:sz w:val="24"/>
          <w:szCs w:val="24"/>
        </w:rPr>
      </w:pPr>
    </w:p>
    <w:p w:rsidR="00C63527" w:rsidRDefault="00C63527" w:rsidP="00B36E53">
      <w:pPr>
        <w:ind w:right="140"/>
        <w:jc w:val="right"/>
        <w:rPr>
          <w:sz w:val="24"/>
          <w:szCs w:val="24"/>
        </w:rPr>
      </w:pPr>
    </w:p>
    <w:p w:rsidR="00C63527" w:rsidRDefault="00C63527" w:rsidP="00B36E53">
      <w:pPr>
        <w:ind w:right="140"/>
        <w:jc w:val="right"/>
        <w:rPr>
          <w:sz w:val="24"/>
          <w:szCs w:val="24"/>
        </w:rPr>
      </w:pPr>
    </w:p>
    <w:p w:rsidR="00C63527" w:rsidRDefault="00C63527" w:rsidP="00B36E53">
      <w:pPr>
        <w:ind w:right="140"/>
        <w:jc w:val="right"/>
        <w:rPr>
          <w:sz w:val="24"/>
          <w:szCs w:val="24"/>
        </w:rPr>
      </w:pPr>
    </w:p>
    <w:p w:rsidR="00C63527" w:rsidRDefault="00C63527" w:rsidP="00B36E53">
      <w:pPr>
        <w:ind w:right="140"/>
        <w:jc w:val="right"/>
        <w:rPr>
          <w:sz w:val="24"/>
          <w:szCs w:val="24"/>
        </w:rPr>
      </w:pPr>
    </w:p>
    <w:p w:rsidR="00C63527" w:rsidRDefault="00C63527" w:rsidP="00B36E53">
      <w:pPr>
        <w:ind w:right="140"/>
        <w:jc w:val="right"/>
        <w:rPr>
          <w:sz w:val="24"/>
          <w:szCs w:val="24"/>
        </w:rPr>
      </w:pPr>
    </w:p>
    <w:p w:rsidR="00C63527" w:rsidRDefault="00C63527" w:rsidP="00B36E53">
      <w:pPr>
        <w:ind w:right="140"/>
        <w:jc w:val="right"/>
        <w:rPr>
          <w:sz w:val="24"/>
          <w:szCs w:val="24"/>
        </w:rPr>
      </w:pPr>
    </w:p>
    <w:p w:rsidR="00C63527" w:rsidRDefault="00C63527" w:rsidP="00B36E53">
      <w:pPr>
        <w:ind w:right="140"/>
        <w:jc w:val="right"/>
        <w:rPr>
          <w:sz w:val="24"/>
          <w:szCs w:val="24"/>
        </w:rPr>
      </w:pPr>
    </w:p>
    <w:p w:rsidR="00C63527" w:rsidRDefault="00C63527" w:rsidP="00B36E53">
      <w:pPr>
        <w:ind w:right="140"/>
        <w:jc w:val="right"/>
        <w:rPr>
          <w:sz w:val="24"/>
          <w:szCs w:val="24"/>
        </w:rPr>
      </w:pPr>
    </w:p>
    <w:p w:rsidR="00C63527" w:rsidRDefault="00C63527" w:rsidP="00B36E53">
      <w:pPr>
        <w:ind w:right="140"/>
        <w:jc w:val="right"/>
        <w:rPr>
          <w:sz w:val="20"/>
          <w:szCs w:val="20"/>
        </w:rPr>
      </w:pPr>
      <w:r>
        <w:rPr>
          <w:sz w:val="24"/>
          <w:szCs w:val="24"/>
        </w:rPr>
        <w:t>Приложение № 2</w:t>
      </w:r>
    </w:p>
    <w:p w:rsidR="00C63527" w:rsidRDefault="00C63527" w:rsidP="00B36E53">
      <w:pPr>
        <w:ind w:right="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проведения в Дмитровском </w:t>
      </w:r>
    </w:p>
    <w:p w:rsidR="00C63527" w:rsidRDefault="00C63527" w:rsidP="00B36E53">
      <w:pPr>
        <w:ind w:right="140"/>
        <w:jc w:val="right"/>
        <w:rPr>
          <w:sz w:val="20"/>
          <w:szCs w:val="20"/>
        </w:rPr>
      </w:pPr>
      <w:r>
        <w:rPr>
          <w:sz w:val="24"/>
          <w:szCs w:val="24"/>
        </w:rPr>
        <w:t>муниципальном районе в 2018 году</w:t>
      </w:r>
    </w:p>
    <w:p w:rsidR="00C63527" w:rsidRDefault="00C63527" w:rsidP="00B36E53">
      <w:pPr>
        <w:ind w:right="140"/>
        <w:jc w:val="right"/>
        <w:rPr>
          <w:sz w:val="20"/>
          <w:szCs w:val="20"/>
        </w:rPr>
      </w:pPr>
      <w:r>
        <w:rPr>
          <w:sz w:val="24"/>
          <w:szCs w:val="24"/>
        </w:rPr>
        <w:t>олимпиады школьников Союзного государства</w:t>
      </w:r>
    </w:p>
    <w:p w:rsidR="00C63527" w:rsidRDefault="00C63527" w:rsidP="00B36E53">
      <w:pPr>
        <w:ind w:right="140"/>
        <w:jc w:val="right"/>
        <w:rPr>
          <w:sz w:val="20"/>
          <w:szCs w:val="20"/>
        </w:rPr>
      </w:pPr>
      <w:r>
        <w:rPr>
          <w:sz w:val="24"/>
          <w:szCs w:val="24"/>
        </w:rPr>
        <w:t>«Россия и Беларусь: историческая и духовная общность»</w:t>
      </w:r>
    </w:p>
    <w:p w:rsidR="00C63527" w:rsidRDefault="00C63527" w:rsidP="00B36E53">
      <w:pPr>
        <w:spacing w:line="200" w:lineRule="exact"/>
        <w:rPr>
          <w:sz w:val="24"/>
          <w:szCs w:val="24"/>
        </w:rPr>
      </w:pPr>
    </w:p>
    <w:p w:rsidR="00C63527" w:rsidRDefault="00C63527" w:rsidP="00B36E53">
      <w:pPr>
        <w:spacing w:line="200" w:lineRule="exact"/>
        <w:rPr>
          <w:sz w:val="24"/>
          <w:szCs w:val="24"/>
        </w:rPr>
      </w:pPr>
    </w:p>
    <w:p w:rsidR="00C63527" w:rsidRDefault="00C63527" w:rsidP="00B36E53">
      <w:pPr>
        <w:spacing w:line="246" w:lineRule="exact"/>
        <w:rPr>
          <w:sz w:val="24"/>
          <w:szCs w:val="24"/>
        </w:rPr>
      </w:pPr>
    </w:p>
    <w:p w:rsidR="00C63527" w:rsidRDefault="00C63527" w:rsidP="00B36E53">
      <w:pPr>
        <w:ind w:right="140"/>
        <w:jc w:val="center"/>
        <w:rPr>
          <w:sz w:val="20"/>
          <w:szCs w:val="20"/>
        </w:rPr>
      </w:pPr>
      <w:r>
        <w:rPr>
          <w:sz w:val="24"/>
          <w:szCs w:val="24"/>
        </w:rPr>
        <w:t>КРИТЕРИИ ОЦЕНИВАНИЯ</w:t>
      </w:r>
    </w:p>
    <w:p w:rsidR="00C63527" w:rsidRDefault="00C63527" w:rsidP="00B36E53">
      <w:pPr>
        <w:ind w:right="120"/>
        <w:jc w:val="center"/>
        <w:rPr>
          <w:sz w:val="20"/>
          <w:szCs w:val="20"/>
        </w:rPr>
      </w:pPr>
      <w:r>
        <w:rPr>
          <w:sz w:val="24"/>
          <w:szCs w:val="24"/>
        </w:rPr>
        <w:t>задания отборочного этапа олимпиады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40"/>
        <w:gridCol w:w="6460"/>
        <w:gridCol w:w="2980"/>
      </w:tblGrid>
      <w:tr w:rsidR="00C63527" w:rsidRPr="00FF3929" w:rsidTr="003315A6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46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spacing w:line="265" w:lineRule="exact"/>
              <w:ind w:left="14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Максимальное кол-во</w:t>
            </w:r>
          </w:p>
        </w:tc>
      </w:tr>
      <w:tr w:rsidR="00C63527" w:rsidRPr="00FF3929" w:rsidTr="003315A6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баллов</w:t>
            </w:r>
          </w:p>
        </w:tc>
      </w:tr>
      <w:tr w:rsidR="00C63527" w:rsidRPr="00FF3929" w:rsidTr="003315A6">
        <w:trPr>
          <w:trHeight w:val="39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C63527" w:rsidRPr="00675626" w:rsidRDefault="00C63527" w:rsidP="003315A6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675626">
              <w:rPr>
                <w:b/>
                <w:iCs/>
                <w:w w:val="99"/>
                <w:sz w:val="24"/>
                <w:szCs w:val="24"/>
              </w:rPr>
              <w:t>Полнота и глубина интерпретации содержания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spacing w:line="258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</w:tr>
      <w:tr w:rsidR="00C63527" w:rsidRPr="00FF3929" w:rsidTr="003315A6">
        <w:trPr>
          <w:trHeight w:val="28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675626" w:rsidRDefault="00C63527" w:rsidP="003315A6">
            <w:pPr>
              <w:jc w:val="center"/>
              <w:rPr>
                <w:b/>
                <w:sz w:val="20"/>
                <w:szCs w:val="20"/>
              </w:rPr>
            </w:pPr>
            <w:r w:rsidRPr="00675626">
              <w:rPr>
                <w:b/>
                <w:iCs/>
                <w:w w:val="99"/>
                <w:sz w:val="24"/>
                <w:szCs w:val="24"/>
              </w:rPr>
              <w:t>произведения: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6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тематика, проблематика, идея, основные мотивы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образная система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сюжетно-композиционные особенности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C63527" w:rsidRPr="00FF3929" w:rsidTr="003315A6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социокультурный, историко-культурный, историко-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0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C63527" w:rsidRPr="00FF3929" w:rsidTr="003315A6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биографический, философский контекст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C63527" w:rsidRPr="00675626" w:rsidRDefault="00C63527" w:rsidP="003315A6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675626">
              <w:rPr>
                <w:b/>
                <w:iCs/>
                <w:sz w:val="24"/>
                <w:szCs w:val="24"/>
              </w:rPr>
              <w:t>Целостность анализа изобразительно-выразительных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spacing w:line="260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13</w:t>
            </w:r>
          </w:p>
        </w:tc>
      </w:tr>
      <w:tr w:rsidR="00C63527" w:rsidRPr="00FF3929" w:rsidTr="003315A6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C63527" w:rsidRPr="00675626" w:rsidRDefault="00C63527" w:rsidP="003315A6">
            <w:pPr>
              <w:ind w:left="100"/>
              <w:rPr>
                <w:b/>
                <w:sz w:val="20"/>
                <w:szCs w:val="20"/>
              </w:rPr>
            </w:pPr>
            <w:r w:rsidRPr="00675626">
              <w:rPr>
                <w:b/>
                <w:iCs/>
                <w:sz w:val="24"/>
                <w:szCs w:val="24"/>
              </w:rPr>
              <w:t>средств, определение их роли в раскрытии идейного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675626" w:rsidRDefault="00C63527" w:rsidP="003315A6">
            <w:pPr>
              <w:ind w:left="100"/>
              <w:rPr>
                <w:b/>
                <w:sz w:val="20"/>
                <w:szCs w:val="20"/>
              </w:rPr>
            </w:pPr>
            <w:r w:rsidRPr="00675626">
              <w:rPr>
                <w:b/>
                <w:iCs/>
                <w:sz w:val="24"/>
                <w:szCs w:val="24"/>
              </w:rPr>
              <w:t>содержания произведения, выявлении авторской позиции: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учет жанровой специфики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C63527" w:rsidRPr="00FF3929" w:rsidTr="003315A6">
        <w:trPr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художественно-выразительные приемы и средства образной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3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</w:tr>
      <w:tr w:rsidR="00C63527" w:rsidRPr="00FF3929" w:rsidTr="003315A6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речи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фонетические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лексические (в том числе тропы)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фразеологические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морфологические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словообразовательные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синтаксические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стихотворном произведении – функция стиховых форм: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0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C63527" w:rsidRPr="00FF3929" w:rsidTr="003315A6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размер, рифма, строфика, звуковая организация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стихотворного произведения.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прозе — функция особенностей интонационно-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семантического строя произведения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675626" w:rsidRDefault="00C63527" w:rsidP="003315A6">
            <w:pPr>
              <w:spacing w:line="264" w:lineRule="exact"/>
              <w:ind w:left="800"/>
              <w:rPr>
                <w:b/>
                <w:sz w:val="20"/>
                <w:szCs w:val="20"/>
              </w:rPr>
            </w:pPr>
            <w:r w:rsidRPr="00675626">
              <w:rPr>
                <w:b/>
                <w:iCs/>
                <w:sz w:val="24"/>
                <w:szCs w:val="24"/>
              </w:rPr>
              <w:t>Оценка текста отзыва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C63527" w:rsidRPr="00FF3929" w:rsidTr="003315A6">
        <w:trPr>
          <w:trHeight w:val="26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 текста жанру отзыва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C63527" w:rsidRPr="00FF3929" w:rsidTr="003315A6">
        <w:trPr>
          <w:trHeight w:val="25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общекультурная эрудиция автора отзыва, владение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58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C63527" w:rsidRPr="00FF3929" w:rsidTr="003315A6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историко-культурными и теоретико-литературными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понятиями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индивидуальность восприятия и трактовки текста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убедительность и точность аргументации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C63527" w:rsidRPr="00FF3929" w:rsidTr="003315A6">
        <w:trPr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композиционная стройность стилистическая целостность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3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C63527" w:rsidRPr="00FF3929" w:rsidTr="003315A6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Следование нормам речи, </w:t>
            </w:r>
            <w:r>
              <w:rPr>
                <w:i/>
                <w:iCs/>
                <w:sz w:val="24"/>
                <w:szCs w:val="24"/>
              </w:rPr>
              <w:t>грамотность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допущена 1 речевая ошибка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допущено 2–3 речевых ошибки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допущено 4 речевых ошибки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C63527" w:rsidRPr="00FF3929" w:rsidTr="003315A6">
        <w:trPr>
          <w:trHeight w:val="26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 количество  допущенных  речевых  ошибок  существенно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</w:tr>
    </w:tbl>
    <w:p w:rsidR="00C63527" w:rsidRDefault="00C63527" w:rsidP="00B36E53">
      <w:pPr>
        <w:spacing w:line="20" w:lineRule="exact"/>
        <w:rPr>
          <w:sz w:val="24"/>
          <w:szCs w:val="24"/>
        </w:rPr>
      </w:pPr>
      <w:r>
        <w:rPr>
          <w:noProof/>
        </w:rPr>
        <w:pict>
          <v:rect id="_x0000_s1026" style="position:absolute;margin-left:.15pt;margin-top:-170.9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C63527" w:rsidRDefault="00C63527" w:rsidP="00B36E53">
      <w:pPr>
        <w:spacing w:line="101" w:lineRule="exact"/>
        <w:rPr>
          <w:sz w:val="24"/>
          <w:szCs w:val="24"/>
        </w:rPr>
      </w:pPr>
    </w:p>
    <w:p w:rsidR="00C63527" w:rsidRDefault="00C63527" w:rsidP="00B36E53">
      <w:pPr>
        <w:ind w:left="20"/>
        <w:rPr>
          <w:sz w:val="20"/>
          <w:szCs w:val="20"/>
        </w:rPr>
      </w:pPr>
      <w:r>
        <w:rPr>
          <w:sz w:val="16"/>
          <w:szCs w:val="16"/>
        </w:rPr>
        <w:t>Задания олимпиады и критерии их оценивания - 08</w:t>
      </w:r>
    </w:p>
    <w:p w:rsidR="00C63527" w:rsidRDefault="00C63527" w:rsidP="00B36E53">
      <w:pPr>
        <w:sectPr w:rsidR="00C63527">
          <w:pgSz w:w="11900" w:h="16838"/>
          <w:pgMar w:top="1122" w:right="426" w:bottom="882" w:left="11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40"/>
        <w:gridCol w:w="380"/>
        <w:gridCol w:w="6080"/>
        <w:gridCol w:w="2980"/>
      </w:tblGrid>
      <w:tr w:rsidR="00C63527" w:rsidRPr="00FF3929" w:rsidTr="003315A6">
        <w:trPr>
          <w:trHeight w:val="276"/>
        </w:trPr>
        <w:tc>
          <w:tcPr>
            <w:tcW w:w="940" w:type="dxa"/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vAlign w:val="bottom"/>
          </w:tcPr>
          <w:p w:rsidR="00C63527" w:rsidRPr="00FF3929" w:rsidRDefault="00C63527" w:rsidP="003315A6">
            <w:pPr>
              <w:ind w:left="37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</w:tr>
      <w:tr w:rsidR="00C63527" w:rsidRPr="00FF3929" w:rsidTr="003315A6">
        <w:trPr>
          <w:trHeight w:val="156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13"/>
                <w:szCs w:val="1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13"/>
                <w:szCs w:val="13"/>
              </w:rPr>
            </w:pPr>
          </w:p>
        </w:tc>
      </w:tr>
      <w:tr w:rsidR="00C63527" w:rsidRPr="00FF3929" w:rsidTr="003315A6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/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затрудняет понимание смысла высказывания (допущено 5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3527" w:rsidRPr="00FF3929" w:rsidRDefault="00C63527" w:rsidP="003315A6"/>
        </w:tc>
      </w:tr>
      <w:tr w:rsidR="00C63527" w:rsidRPr="00FF3929" w:rsidTr="003315A6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более речевых ошибок)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Допущено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- 1 грамматическая ошибка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- 2-3 грамматических ошибки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- 4 грамматических ошибки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- 5 и более грамматических ошибок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</w:tr>
      <w:tr w:rsidR="00C63527" w:rsidRPr="00FF3929" w:rsidTr="003315A6">
        <w:trPr>
          <w:trHeight w:val="26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 б</w:t>
            </w:r>
          </w:p>
        </w:tc>
        <w:tc>
          <w:tcPr>
            <w:tcW w:w="6460" w:type="dxa"/>
            <w:gridSpan w:val="2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- 1 орфографическая ошибка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C63527" w:rsidRPr="00FF3929" w:rsidTr="003315A6">
        <w:trPr>
          <w:trHeight w:val="32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/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- 2-3 орфографических ошибки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0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C63527" w:rsidRPr="00FF3929" w:rsidTr="003315A6">
        <w:trPr>
          <w:trHeight w:val="2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- 4 орфографических ошибки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C63527" w:rsidRPr="00FF3929" w:rsidTr="003315A6">
        <w:trPr>
          <w:trHeight w:val="26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- 5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более орфографических ошибок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</w:tr>
      <w:tr w:rsidR="00C63527" w:rsidRPr="00FF3929" w:rsidTr="003315A6">
        <w:trPr>
          <w:trHeight w:val="26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в</w:t>
            </w:r>
          </w:p>
        </w:tc>
        <w:tc>
          <w:tcPr>
            <w:tcW w:w="380" w:type="dxa"/>
            <w:shd w:val="clear" w:color="auto" w:fill="F3F3F3"/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- 1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пунктуационная ошибка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C63527" w:rsidRPr="00FF3929" w:rsidTr="003315A6">
        <w:trPr>
          <w:trHeight w:val="38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FF3929" w:rsidRDefault="00C63527" w:rsidP="003315A6">
            <w:pPr>
              <w:rPr>
                <w:sz w:val="24"/>
                <w:szCs w:val="24"/>
              </w:rPr>
            </w:pPr>
          </w:p>
        </w:tc>
      </w:tr>
      <w:tr w:rsidR="00C63527" w:rsidRPr="00FF3929" w:rsidTr="003315A6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/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- 2-3 пунктуационных ошибки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0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C63527" w:rsidRPr="00FF3929" w:rsidTr="003315A6">
        <w:trPr>
          <w:trHeight w:val="26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- 4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пунктуационных ошибки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- 5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более пунктуационных ошибок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spacing w:line="26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</w:tr>
      <w:tr w:rsidR="00C63527" w:rsidRPr="00FF3929" w:rsidTr="003315A6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527" w:rsidRPr="00FF3929" w:rsidRDefault="00C63527" w:rsidP="003315A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675626" w:rsidRDefault="00C63527" w:rsidP="003315A6">
            <w:pPr>
              <w:spacing w:line="264" w:lineRule="exact"/>
              <w:ind w:left="100"/>
              <w:rPr>
                <w:b/>
                <w:sz w:val="20"/>
                <w:szCs w:val="20"/>
              </w:rPr>
            </w:pPr>
            <w:r w:rsidRPr="00675626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C63527" w:rsidRPr="00675626" w:rsidRDefault="00C63527" w:rsidP="003315A6">
            <w:pPr>
              <w:spacing w:line="264" w:lineRule="exact"/>
              <w:ind w:left="540"/>
              <w:jc w:val="center"/>
              <w:rPr>
                <w:b/>
                <w:sz w:val="20"/>
                <w:szCs w:val="20"/>
              </w:rPr>
            </w:pPr>
            <w:r w:rsidRPr="00675626">
              <w:rPr>
                <w:b/>
                <w:w w:val="99"/>
                <w:sz w:val="24"/>
                <w:szCs w:val="24"/>
              </w:rPr>
              <w:t>50</w:t>
            </w:r>
          </w:p>
        </w:tc>
      </w:tr>
    </w:tbl>
    <w:p w:rsidR="00C63527" w:rsidRDefault="00C63527" w:rsidP="00B36E53">
      <w:pPr>
        <w:spacing w:line="200" w:lineRule="exact"/>
        <w:rPr>
          <w:sz w:val="20"/>
          <w:szCs w:val="20"/>
        </w:rPr>
      </w:pPr>
    </w:p>
    <w:p w:rsidR="00C63527" w:rsidRDefault="00C63527" w:rsidP="00B36E53">
      <w:pPr>
        <w:sectPr w:rsidR="00C63527">
          <w:pgSz w:w="11900" w:h="16838"/>
          <w:pgMar w:top="700" w:right="426" w:bottom="378" w:left="1120" w:header="0" w:footer="0" w:gutter="0"/>
          <w:cols w:space="720" w:equalWidth="0">
            <w:col w:w="10360"/>
          </w:cols>
        </w:sectPr>
      </w:pPr>
    </w:p>
    <w:p w:rsidR="00C63527" w:rsidRDefault="00C63527" w:rsidP="00B36E53">
      <w:pPr>
        <w:spacing w:line="200" w:lineRule="exact"/>
        <w:rPr>
          <w:sz w:val="20"/>
          <w:szCs w:val="20"/>
        </w:rPr>
      </w:pPr>
    </w:p>
    <w:p w:rsidR="00C63527" w:rsidRDefault="00C63527" w:rsidP="00B36E53">
      <w:pPr>
        <w:spacing w:line="200" w:lineRule="exact"/>
        <w:rPr>
          <w:sz w:val="20"/>
          <w:szCs w:val="20"/>
        </w:rPr>
      </w:pPr>
    </w:p>
    <w:p w:rsidR="00C63527" w:rsidRDefault="00C63527" w:rsidP="00B36E53">
      <w:pPr>
        <w:spacing w:line="200" w:lineRule="exact"/>
        <w:rPr>
          <w:sz w:val="20"/>
          <w:szCs w:val="20"/>
        </w:rPr>
      </w:pPr>
    </w:p>
    <w:p w:rsidR="00C63527" w:rsidRDefault="00C63527" w:rsidP="00B36E53">
      <w:pPr>
        <w:spacing w:line="200" w:lineRule="exact"/>
        <w:rPr>
          <w:sz w:val="20"/>
          <w:szCs w:val="20"/>
        </w:rPr>
      </w:pPr>
    </w:p>
    <w:p w:rsidR="00C63527" w:rsidRDefault="00C63527" w:rsidP="00B36E53">
      <w:pPr>
        <w:spacing w:line="200" w:lineRule="exact"/>
        <w:rPr>
          <w:sz w:val="20"/>
          <w:szCs w:val="20"/>
        </w:rPr>
      </w:pPr>
    </w:p>
    <w:p w:rsidR="00C63527" w:rsidRDefault="00C63527" w:rsidP="00B36E53">
      <w:pPr>
        <w:spacing w:line="200" w:lineRule="exact"/>
        <w:rPr>
          <w:sz w:val="20"/>
          <w:szCs w:val="20"/>
        </w:rPr>
      </w:pPr>
    </w:p>
    <w:p w:rsidR="00C63527" w:rsidRDefault="00C63527" w:rsidP="00B36E53">
      <w:pPr>
        <w:tabs>
          <w:tab w:val="left" w:pos="360"/>
        </w:tabs>
        <w:spacing w:line="237" w:lineRule="auto"/>
        <w:ind w:left="360"/>
        <w:jc w:val="center"/>
        <w:rPr>
          <w:sz w:val="24"/>
          <w:szCs w:val="24"/>
        </w:rPr>
      </w:pPr>
    </w:p>
    <w:p w:rsidR="00C63527" w:rsidRDefault="00C63527" w:rsidP="006549E7">
      <w:pPr>
        <w:tabs>
          <w:tab w:val="left" w:pos="360"/>
        </w:tabs>
        <w:spacing w:line="237" w:lineRule="auto"/>
        <w:ind w:left="360"/>
        <w:jc w:val="right"/>
        <w:rPr>
          <w:sz w:val="24"/>
          <w:szCs w:val="24"/>
        </w:rPr>
      </w:pPr>
    </w:p>
    <w:p w:rsidR="00C63527" w:rsidRDefault="00C63527" w:rsidP="006549E7">
      <w:pPr>
        <w:tabs>
          <w:tab w:val="left" w:pos="360"/>
        </w:tabs>
        <w:spacing w:line="237" w:lineRule="auto"/>
        <w:ind w:left="360"/>
        <w:jc w:val="right"/>
        <w:rPr>
          <w:sz w:val="24"/>
          <w:szCs w:val="24"/>
        </w:rPr>
      </w:pPr>
    </w:p>
    <w:p w:rsidR="00C63527" w:rsidRDefault="00C63527" w:rsidP="006549E7">
      <w:pPr>
        <w:tabs>
          <w:tab w:val="left" w:pos="360"/>
        </w:tabs>
        <w:spacing w:line="237" w:lineRule="auto"/>
        <w:ind w:left="360"/>
        <w:jc w:val="right"/>
        <w:rPr>
          <w:sz w:val="24"/>
          <w:szCs w:val="24"/>
        </w:rPr>
      </w:pPr>
    </w:p>
    <w:p w:rsidR="00C63527" w:rsidRDefault="00C63527" w:rsidP="006549E7">
      <w:pPr>
        <w:tabs>
          <w:tab w:val="left" w:pos="360"/>
        </w:tabs>
        <w:spacing w:line="237" w:lineRule="auto"/>
        <w:ind w:left="360"/>
        <w:jc w:val="right"/>
        <w:rPr>
          <w:sz w:val="24"/>
          <w:szCs w:val="24"/>
        </w:rPr>
      </w:pPr>
    </w:p>
    <w:p w:rsidR="00C63527" w:rsidRDefault="00C63527" w:rsidP="006549E7">
      <w:pPr>
        <w:tabs>
          <w:tab w:val="left" w:pos="360"/>
        </w:tabs>
        <w:spacing w:line="237" w:lineRule="auto"/>
        <w:ind w:left="360"/>
        <w:jc w:val="right"/>
        <w:rPr>
          <w:sz w:val="24"/>
          <w:szCs w:val="24"/>
        </w:rPr>
      </w:pPr>
    </w:p>
    <w:p w:rsidR="00C63527" w:rsidRDefault="00C63527" w:rsidP="006549E7">
      <w:pPr>
        <w:tabs>
          <w:tab w:val="left" w:pos="360"/>
        </w:tabs>
        <w:spacing w:line="237" w:lineRule="auto"/>
        <w:ind w:left="360"/>
        <w:jc w:val="right"/>
        <w:rPr>
          <w:sz w:val="24"/>
          <w:szCs w:val="24"/>
        </w:rPr>
      </w:pPr>
    </w:p>
    <w:p w:rsidR="00C63527" w:rsidRDefault="00C63527" w:rsidP="006549E7">
      <w:pPr>
        <w:tabs>
          <w:tab w:val="left" w:pos="360"/>
        </w:tabs>
        <w:spacing w:line="237" w:lineRule="auto"/>
        <w:ind w:left="360"/>
        <w:jc w:val="right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D97B21">
      <w:pPr>
        <w:tabs>
          <w:tab w:val="left" w:pos="360"/>
        </w:tabs>
        <w:spacing w:line="237" w:lineRule="auto"/>
        <w:ind w:left="360"/>
        <w:jc w:val="both"/>
        <w:rPr>
          <w:sz w:val="24"/>
          <w:szCs w:val="24"/>
        </w:rPr>
      </w:pPr>
    </w:p>
    <w:p w:rsidR="00C63527" w:rsidRDefault="00C63527" w:rsidP="005005CA">
      <w:pPr>
        <w:tabs>
          <w:tab w:val="left" w:pos="360"/>
        </w:tabs>
        <w:spacing w:line="1" w:lineRule="exact"/>
        <w:ind w:left="360"/>
        <w:rPr>
          <w:sz w:val="24"/>
          <w:szCs w:val="24"/>
        </w:rPr>
      </w:pPr>
    </w:p>
    <w:p w:rsidR="00C63527" w:rsidRDefault="00C63527" w:rsidP="005005CA">
      <w:pPr>
        <w:tabs>
          <w:tab w:val="left" w:pos="360"/>
        </w:tabs>
        <w:spacing w:line="20" w:lineRule="exact"/>
        <w:ind w:left="360"/>
        <w:rPr>
          <w:sz w:val="20"/>
          <w:szCs w:val="20"/>
        </w:rPr>
      </w:pPr>
      <w:r>
        <w:rPr>
          <w:noProof/>
        </w:rPr>
        <w:pict>
          <v:line id="Shape 1" o:spid="_x0000_s1027" style="position:absolute;left:0;text-align:left;z-index:251657216;visibility:visible;mso-wrap-distance-left:0;mso-wrap-distance-right:0" from="-.35pt,-69.8pt" to="31.8pt,-69.8pt" o:allowincell="f" strokeweight=".6pt"/>
        </w:pict>
      </w:r>
    </w:p>
    <w:p w:rsidR="00C63527" w:rsidRDefault="00C63527">
      <w:pPr>
        <w:sectPr w:rsidR="00C63527">
          <w:footerReference w:type="even" r:id="rId7"/>
          <w:footerReference w:type="default" r:id="rId8"/>
          <w:pgSz w:w="11900" w:h="16838"/>
          <w:pgMar w:top="1062" w:right="846" w:bottom="259" w:left="1133" w:header="0" w:footer="0" w:gutter="0"/>
          <w:cols w:space="720" w:equalWidth="0">
            <w:col w:w="9927"/>
          </w:cols>
        </w:sectPr>
      </w:pPr>
    </w:p>
    <w:p w:rsidR="00C63527" w:rsidRDefault="00C63527" w:rsidP="00ED7DC9">
      <w:pPr>
        <w:spacing w:line="236" w:lineRule="auto"/>
        <w:jc w:val="center"/>
      </w:pPr>
    </w:p>
    <w:p w:rsidR="00C63527" w:rsidRPr="00D97B21" w:rsidRDefault="00C63527" w:rsidP="00ED7DC9">
      <w:pPr>
        <w:spacing w:line="236" w:lineRule="auto"/>
        <w:jc w:val="center"/>
      </w:pPr>
    </w:p>
    <w:sectPr w:rsidR="00C63527" w:rsidRPr="00D97B21" w:rsidSect="00624971">
      <w:pgSz w:w="11900" w:h="16838"/>
      <w:pgMar w:top="568" w:right="846" w:bottom="1440" w:left="1140" w:header="0" w:footer="0" w:gutter="0"/>
      <w:cols w:space="720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27" w:rsidRDefault="00C63527">
      <w:r>
        <w:separator/>
      </w:r>
    </w:p>
  </w:endnote>
  <w:endnote w:type="continuationSeparator" w:id="0">
    <w:p w:rsidR="00C63527" w:rsidRDefault="00C63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27" w:rsidRDefault="00C63527" w:rsidP="006E4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527" w:rsidRDefault="00C63527" w:rsidP="002E2A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27" w:rsidRDefault="00C63527" w:rsidP="006E4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63527" w:rsidRDefault="00C63527" w:rsidP="002E2A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27" w:rsidRDefault="00C63527">
      <w:r>
        <w:separator/>
      </w:r>
    </w:p>
  </w:footnote>
  <w:footnote w:type="continuationSeparator" w:id="0">
    <w:p w:rsidR="00C63527" w:rsidRDefault="00C63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FFFFFFF"/>
    <w:lvl w:ilvl="0" w:tplc="CC9C1D84">
      <w:start w:val="1"/>
      <w:numFmt w:val="decimal"/>
      <w:lvlText w:val="%1."/>
      <w:lvlJc w:val="left"/>
      <w:rPr>
        <w:rFonts w:cs="Times New Roman"/>
      </w:rPr>
    </w:lvl>
    <w:lvl w:ilvl="1" w:tplc="CF56B2F8">
      <w:start w:val="61"/>
      <w:numFmt w:val="upperLetter"/>
      <w:lvlText w:val="%2."/>
      <w:lvlJc w:val="left"/>
      <w:rPr>
        <w:rFonts w:cs="Times New Roman"/>
      </w:rPr>
    </w:lvl>
    <w:lvl w:ilvl="2" w:tplc="6212E92A">
      <w:numFmt w:val="decimal"/>
      <w:lvlText w:val=""/>
      <w:lvlJc w:val="left"/>
      <w:rPr>
        <w:rFonts w:cs="Times New Roman"/>
      </w:rPr>
    </w:lvl>
    <w:lvl w:ilvl="3" w:tplc="B14C5042">
      <w:numFmt w:val="decimal"/>
      <w:lvlText w:val=""/>
      <w:lvlJc w:val="left"/>
      <w:rPr>
        <w:rFonts w:cs="Times New Roman"/>
      </w:rPr>
    </w:lvl>
    <w:lvl w:ilvl="4" w:tplc="47DAD25E">
      <w:numFmt w:val="decimal"/>
      <w:lvlText w:val=""/>
      <w:lvlJc w:val="left"/>
      <w:rPr>
        <w:rFonts w:cs="Times New Roman"/>
      </w:rPr>
    </w:lvl>
    <w:lvl w:ilvl="5" w:tplc="FED28CB0">
      <w:numFmt w:val="decimal"/>
      <w:lvlText w:val=""/>
      <w:lvlJc w:val="left"/>
      <w:rPr>
        <w:rFonts w:cs="Times New Roman"/>
      </w:rPr>
    </w:lvl>
    <w:lvl w:ilvl="6" w:tplc="B45CA250">
      <w:numFmt w:val="decimal"/>
      <w:lvlText w:val=""/>
      <w:lvlJc w:val="left"/>
      <w:rPr>
        <w:rFonts w:cs="Times New Roman"/>
      </w:rPr>
    </w:lvl>
    <w:lvl w:ilvl="7" w:tplc="580C1F34">
      <w:numFmt w:val="decimal"/>
      <w:lvlText w:val=""/>
      <w:lvlJc w:val="left"/>
      <w:rPr>
        <w:rFonts w:cs="Times New Roman"/>
      </w:rPr>
    </w:lvl>
    <w:lvl w:ilvl="8" w:tplc="73A4F52A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FFFFFFFF"/>
    <w:lvl w:ilvl="0" w:tplc="13E81036">
      <w:start w:val="1"/>
      <w:numFmt w:val="bullet"/>
      <w:lvlText w:val="и"/>
      <w:lvlJc w:val="left"/>
    </w:lvl>
    <w:lvl w:ilvl="1" w:tplc="52168AE8">
      <w:start w:val="1"/>
      <w:numFmt w:val="decimal"/>
      <w:lvlText w:val="%2"/>
      <w:lvlJc w:val="left"/>
      <w:rPr>
        <w:rFonts w:cs="Times New Roman"/>
      </w:rPr>
    </w:lvl>
    <w:lvl w:ilvl="2" w:tplc="8DC8A5DC">
      <w:start w:val="9"/>
      <w:numFmt w:val="upperLetter"/>
      <w:lvlText w:val="%3."/>
      <w:lvlJc w:val="left"/>
      <w:rPr>
        <w:rFonts w:cs="Times New Roman"/>
      </w:rPr>
    </w:lvl>
    <w:lvl w:ilvl="3" w:tplc="5A002942">
      <w:numFmt w:val="decimal"/>
      <w:lvlText w:val=""/>
      <w:lvlJc w:val="left"/>
      <w:rPr>
        <w:rFonts w:cs="Times New Roman"/>
      </w:rPr>
    </w:lvl>
    <w:lvl w:ilvl="4" w:tplc="37589E24">
      <w:numFmt w:val="decimal"/>
      <w:lvlText w:val=""/>
      <w:lvlJc w:val="left"/>
      <w:rPr>
        <w:rFonts w:cs="Times New Roman"/>
      </w:rPr>
    </w:lvl>
    <w:lvl w:ilvl="5" w:tplc="73ECA1E4">
      <w:numFmt w:val="decimal"/>
      <w:lvlText w:val=""/>
      <w:lvlJc w:val="left"/>
      <w:rPr>
        <w:rFonts w:cs="Times New Roman"/>
      </w:rPr>
    </w:lvl>
    <w:lvl w:ilvl="6" w:tplc="268409A0">
      <w:numFmt w:val="decimal"/>
      <w:lvlText w:val=""/>
      <w:lvlJc w:val="left"/>
      <w:rPr>
        <w:rFonts w:cs="Times New Roman"/>
      </w:rPr>
    </w:lvl>
    <w:lvl w:ilvl="7" w:tplc="9266CD3C">
      <w:numFmt w:val="decimal"/>
      <w:lvlText w:val=""/>
      <w:lvlJc w:val="left"/>
      <w:rPr>
        <w:rFonts w:cs="Times New Roman"/>
      </w:rPr>
    </w:lvl>
    <w:lvl w:ilvl="8" w:tplc="13B08E7A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FFFFFFFF"/>
    <w:lvl w:ilvl="0" w:tplc="89D0501C">
      <w:start w:val="5"/>
      <w:numFmt w:val="decimal"/>
      <w:lvlText w:val="%1."/>
      <w:lvlJc w:val="left"/>
      <w:rPr>
        <w:rFonts w:cs="Times New Roman"/>
      </w:rPr>
    </w:lvl>
    <w:lvl w:ilvl="1" w:tplc="C6D69AC0">
      <w:start w:val="1"/>
      <w:numFmt w:val="upperLetter"/>
      <w:lvlText w:val="%2"/>
      <w:lvlJc w:val="left"/>
      <w:rPr>
        <w:rFonts w:cs="Times New Roman"/>
      </w:rPr>
    </w:lvl>
    <w:lvl w:ilvl="2" w:tplc="2628508E">
      <w:numFmt w:val="decimal"/>
      <w:lvlText w:val=""/>
      <w:lvlJc w:val="left"/>
      <w:rPr>
        <w:rFonts w:cs="Times New Roman"/>
      </w:rPr>
    </w:lvl>
    <w:lvl w:ilvl="3" w:tplc="A96E79C0">
      <w:numFmt w:val="decimal"/>
      <w:lvlText w:val=""/>
      <w:lvlJc w:val="left"/>
      <w:rPr>
        <w:rFonts w:cs="Times New Roman"/>
      </w:rPr>
    </w:lvl>
    <w:lvl w:ilvl="4" w:tplc="34A03602">
      <w:numFmt w:val="decimal"/>
      <w:lvlText w:val=""/>
      <w:lvlJc w:val="left"/>
      <w:rPr>
        <w:rFonts w:cs="Times New Roman"/>
      </w:rPr>
    </w:lvl>
    <w:lvl w:ilvl="5" w:tplc="74B60B66">
      <w:numFmt w:val="decimal"/>
      <w:lvlText w:val=""/>
      <w:lvlJc w:val="left"/>
      <w:rPr>
        <w:rFonts w:cs="Times New Roman"/>
      </w:rPr>
    </w:lvl>
    <w:lvl w:ilvl="6" w:tplc="8CBC8996">
      <w:numFmt w:val="decimal"/>
      <w:lvlText w:val=""/>
      <w:lvlJc w:val="left"/>
      <w:rPr>
        <w:rFonts w:cs="Times New Roman"/>
      </w:rPr>
    </w:lvl>
    <w:lvl w:ilvl="7" w:tplc="BF8E47E0">
      <w:numFmt w:val="decimal"/>
      <w:lvlText w:val=""/>
      <w:lvlJc w:val="left"/>
      <w:rPr>
        <w:rFonts w:cs="Times New Roman"/>
      </w:rPr>
    </w:lvl>
    <w:lvl w:ilvl="8" w:tplc="CF60390C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FFFFFFFF"/>
    <w:lvl w:ilvl="0" w:tplc="E1EE02EC">
      <w:start w:val="1"/>
      <w:numFmt w:val="bullet"/>
      <w:lvlText w:val="и"/>
      <w:lvlJc w:val="left"/>
    </w:lvl>
    <w:lvl w:ilvl="1" w:tplc="65447972">
      <w:start w:val="3"/>
      <w:numFmt w:val="decimal"/>
      <w:lvlText w:val="%2."/>
      <w:lvlJc w:val="left"/>
      <w:rPr>
        <w:rFonts w:cs="Times New Roman"/>
      </w:rPr>
    </w:lvl>
    <w:lvl w:ilvl="2" w:tplc="860CFB92">
      <w:start w:val="1"/>
      <w:numFmt w:val="upperLetter"/>
      <w:lvlText w:val="%3"/>
      <w:lvlJc w:val="left"/>
      <w:rPr>
        <w:rFonts w:cs="Times New Roman"/>
      </w:rPr>
    </w:lvl>
    <w:lvl w:ilvl="3" w:tplc="AFD04C40">
      <w:numFmt w:val="decimal"/>
      <w:lvlText w:val=""/>
      <w:lvlJc w:val="left"/>
      <w:rPr>
        <w:rFonts w:cs="Times New Roman"/>
      </w:rPr>
    </w:lvl>
    <w:lvl w:ilvl="4" w:tplc="95DC86E0">
      <w:numFmt w:val="decimal"/>
      <w:lvlText w:val=""/>
      <w:lvlJc w:val="left"/>
      <w:rPr>
        <w:rFonts w:cs="Times New Roman"/>
      </w:rPr>
    </w:lvl>
    <w:lvl w:ilvl="5" w:tplc="D44C0474">
      <w:numFmt w:val="decimal"/>
      <w:lvlText w:val=""/>
      <w:lvlJc w:val="left"/>
      <w:rPr>
        <w:rFonts w:cs="Times New Roman"/>
      </w:rPr>
    </w:lvl>
    <w:lvl w:ilvl="6" w:tplc="343EA98E">
      <w:numFmt w:val="decimal"/>
      <w:lvlText w:val=""/>
      <w:lvlJc w:val="left"/>
      <w:rPr>
        <w:rFonts w:cs="Times New Roman"/>
      </w:rPr>
    </w:lvl>
    <w:lvl w:ilvl="7" w:tplc="499409F8">
      <w:numFmt w:val="decimal"/>
      <w:lvlText w:val=""/>
      <w:lvlJc w:val="left"/>
      <w:rPr>
        <w:rFonts w:cs="Times New Roman"/>
      </w:rPr>
    </w:lvl>
    <w:lvl w:ilvl="8" w:tplc="B920A996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FFFFFFFF"/>
    <w:lvl w:ilvl="0" w:tplc="09241632">
      <w:start w:val="2"/>
      <w:numFmt w:val="decimal"/>
      <w:lvlText w:val="%1."/>
      <w:lvlJc w:val="left"/>
      <w:rPr>
        <w:rFonts w:cs="Times New Roman"/>
      </w:rPr>
    </w:lvl>
    <w:lvl w:ilvl="1" w:tplc="DAACAEDE">
      <w:numFmt w:val="decimal"/>
      <w:lvlText w:val=""/>
      <w:lvlJc w:val="left"/>
      <w:rPr>
        <w:rFonts w:cs="Times New Roman"/>
      </w:rPr>
    </w:lvl>
    <w:lvl w:ilvl="2" w:tplc="FDCAC736">
      <w:numFmt w:val="decimal"/>
      <w:lvlText w:val=""/>
      <w:lvlJc w:val="left"/>
      <w:rPr>
        <w:rFonts w:cs="Times New Roman"/>
      </w:rPr>
    </w:lvl>
    <w:lvl w:ilvl="3" w:tplc="ED42B434">
      <w:numFmt w:val="decimal"/>
      <w:lvlText w:val=""/>
      <w:lvlJc w:val="left"/>
      <w:rPr>
        <w:rFonts w:cs="Times New Roman"/>
      </w:rPr>
    </w:lvl>
    <w:lvl w:ilvl="4" w:tplc="C206014E">
      <w:numFmt w:val="decimal"/>
      <w:lvlText w:val=""/>
      <w:lvlJc w:val="left"/>
      <w:rPr>
        <w:rFonts w:cs="Times New Roman"/>
      </w:rPr>
    </w:lvl>
    <w:lvl w:ilvl="5" w:tplc="4782B4D2">
      <w:numFmt w:val="decimal"/>
      <w:lvlText w:val=""/>
      <w:lvlJc w:val="left"/>
      <w:rPr>
        <w:rFonts w:cs="Times New Roman"/>
      </w:rPr>
    </w:lvl>
    <w:lvl w:ilvl="6" w:tplc="537AEA30">
      <w:numFmt w:val="decimal"/>
      <w:lvlText w:val=""/>
      <w:lvlJc w:val="left"/>
      <w:rPr>
        <w:rFonts w:cs="Times New Roman"/>
      </w:rPr>
    </w:lvl>
    <w:lvl w:ilvl="7" w:tplc="E52A11F2">
      <w:numFmt w:val="decimal"/>
      <w:lvlText w:val=""/>
      <w:lvlJc w:val="left"/>
      <w:rPr>
        <w:rFonts w:cs="Times New Roman"/>
      </w:rPr>
    </w:lvl>
    <w:lvl w:ilvl="8" w:tplc="F88E06EE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FFFFFFFF"/>
    <w:lvl w:ilvl="0" w:tplc="6E926662">
      <w:start w:val="1"/>
      <w:numFmt w:val="bullet"/>
      <w:lvlText w:val="и"/>
      <w:lvlJc w:val="left"/>
    </w:lvl>
    <w:lvl w:ilvl="1" w:tplc="3E245292">
      <w:start w:val="1"/>
      <w:numFmt w:val="decimal"/>
      <w:lvlText w:val="%2."/>
      <w:lvlJc w:val="left"/>
      <w:rPr>
        <w:rFonts w:cs="Times New Roman"/>
      </w:rPr>
    </w:lvl>
    <w:lvl w:ilvl="2" w:tplc="0EAAE06C">
      <w:start w:val="1"/>
      <w:numFmt w:val="upperLetter"/>
      <w:lvlText w:val="%3"/>
      <w:lvlJc w:val="left"/>
      <w:rPr>
        <w:rFonts w:cs="Times New Roman"/>
      </w:rPr>
    </w:lvl>
    <w:lvl w:ilvl="3" w:tplc="4CC8EBE2">
      <w:numFmt w:val="decimal"/>
      <w:lvlText w:val=""/>
      <w:lvlJc w:val="left"/>
      <w:rPr>
        <w:rFonts w:cs="Times New Roman"/>
      </w:rPr>
    </w:lvl>
    <w:lvl w:ilvl="4" w:tplc="CC545314">
      <w:numFmt w:val="decimal"/>
      <w:lvlText w:val=""/>
      <w:lvlJc w:val="left"/>
      <w:rPr>
        <w:rFonts w:cs="Times New Roman"/>
      </w:rPr>
    </w:lvl>
    <w:lvl w:ilvl="5" w:tplc="913883B8">
      <w:numFmt w:val="decimal"/>
      <w:lvlText w:val=""/>
      <w:lvlJc w:val="left"/>
      <w:rPr>
        <w:rFonts w:cs="Times New Roman"/>
      </w:rPr>
    </w:lvl>
    <w:lvl w:ilvl="6" w:tplc="AE78B7AA">
      <w:numFmt w:val="decimal"/>
      <w:lvlText w:val=""/>
      <w:lvlJc w:val="left"/>
      <w:rPr>
        <w:rFonts w:cs="Times New Roman"/>
      </w:rPr>
    </w:lvl>
    <w:lvl w:ilvl="7" w:tplc="AE08086A">
      <w:numFmt w:val="decimal"/>
      <w:lvlText w:val=""/>
      <w:lvlJc w:val="left"/>
      <w:rPr>
        <w:rFonts w:cs="Times New Roman"/>
      </w:rPr>
    </w:lvl>
    <w:lvl w:ilvl="8" w:tplc="1FB49B7E">
      <w:numFmt w:val="decimal"/>
      <w:lvlText w:val=""/>
      <w:lvlJc w:val="left"/>
      <w:rPr>
        <w:rFonts w:cs="Times New Roman"/>
      </w:rPr>
    </w:lvl>
  </w:abstractNum>
  <w:abstractNum w:abstractNumId="6">
    <w:nsid w:val="14413721"/>
    <w:multiLevelType w:val="hybridMultilevel"/>
    <w:tmpl w:val="74263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8558E"/>
    <w:multiLevelType w:val="hybridMultilevel"/>
    <w:tmpl w:val="D2F6B4D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971"/>
    <w:rsid w:val="00116A17"/>
    <w:rsid w:val="0012733E"/>
    <w:rsid w:val="002179D9"/>
    <w:rsid w:val="002E2A9B"/>
    <w:rsid w:val="003315A6"/>
    <w:rsid w:val="003341D2"/>
    <w:rsid w:val="005005CA"/>
    <w:rsid w:val="005A1B03"/>
    <w:rsid w:val="005D2875"/>
    <w:rsid w:val="00624971"/>
    <w:rsid w:val="006549E7"/>
    <w:rsid w:val="00675626"/>
    <w:rsid w:val="006E4EBE"/>
    <w:rsid w:val="00841B96"/>
    <w:rsid w:val="00B36E53"/>
    <w:rsid w:val="00BF69B5"/>
    <w:rsid w:val="00C63527"/>
    <w:rsid w:val="00C75FB8"/>
    <w:rsid w:val="00D040E4"/>
    <w:rsid w:val="00D97B21"/>
    <w:rsid w:val="00E65474"/>
    <w:rsid w:val="00ED7DC9"/>
    <w:rsid w:val="00EE5B79"/>
    <w:rsid w:val="00EF1CDA"/>
    <w:rsid w:val="00F31299"/>
    <w:rsid w:val="00F97934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7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69B5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179D9"/>
    <w:rPr>
      <w:rFonts w:cs="Times New Roman"/>
      <w:spacing w:val="8"/>
      <w:sz w:val="24"/>
      <w:szCs w:val="24"/>
      <w:shd w:val="clear" w:color="auto" w:fill="FFFFFF"/>
      <w:lang w:bidi="ar-SA"/>
    </w:rPr>
  </w:style>
  <w:style w:type="paragraph" w:customStyle="1" w:styleId="2">
    <w:name w:val="Основной текст2"/>
    <w:basedOn w:val="Normal"/>
    <w:link w:val="a"/>
    <w:uiPriority w:val="99"/>
    <w:rsid w:val="002179D9"/>
    <w:pPr>
      <w:shd w:val="clear" w:color="auto" w:fill="FFFFFF"/>
      <w:spacing w:before="480" w:after="240" w:line="322" w:lineRule="exact"/>
    </w:pPr>
    <w:rPr>
      <w:noProof/>
      <w:spacing w:val="8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uiPriority w:val="99"/>
    <w:rsid w:val="002E2A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2E2A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6</Pages>
  <Words>1062</Words>
  <Characters>6058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Постнова</cp:lastModifiedBy>
  <cp:revision>16</cp:revision>
  <dcterms:created xsi:type="dcterms:W3CDTF">2018-09-12T10:08:00Z</dcterms:created>
  <dcterms:modified xsi:type="dcterms:W3CDTF">2018-09-12T12:46:00Z</dcterms:modified>
</cp:coreProperties>
</file>