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87" w:rsidRPr="00BE069A" w:rsidRDefault="00981587" w:rsidP="00BE0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87" w:rsidRPr="00BE069A" w:rsidRDefault="00BE069A" w:rsidP="00BE0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69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Тезисы </w:t>
      </w:r>
      <w:r w:rsidR="00981587" w:rsidRPr="00BE06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</w:t>
      </w:r>
      <w:r w:rsidRPr="00BE069A">
        <w:rPr>
          <w:rFonts w:ascii="Times New Roman" w:hAnsi="Times New Roman" w:cs="Times New Roman"/>
          <w:b/>
          <w:sz w:val="28"/>
          <w:szCs w:val="28"/>
          <w:u w:val="single"/>
        </w:rPr>
        <w:t>ступления</w:t>
      </w:r>
      <w:r w:rsidR="00981587" w:rsidRPr="00BE06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81587" w:rsidRPr="00BE069A" w:rsidRDefault="00BE069A" w:rsidP="00BE0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69A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981587" w:rsidRPr="00BE069A">
        <w:rPr>
          <w:rFonts w:ascii="Times New Roman" w:hAnsi="Times New Roman" w:cs="Times New Roman"/>
          <w:b/>
          <w:sz w:val="28"/>
          <w:szCs w:val="28"/>
          <w:u w:val="single"/>
        </w:rPr>
        <w:t>Как писать</w:t>
      </w:r>
      <w:r w:rsidRPr="00BE06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мини - сочинение</w:t>
      </w:r>
      <w:r w:rsidR="00981587" w:rsidRPr="00BE069A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Pr="00BE069A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981587" w:rsidRPr="00BE069A" w:rsidRDefault="00981587" w:rsidP="00BE06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69A">
        <w:rPr>
          <w:rFonts w:ascii="Times New Roman" w:hAnsi="Times New Roman" w:cs="Times New Roman"/>
          <w:b/>
          <w:sz w:val="28"/>
          <w:szCs w:val="28"/>
        </w:rPr>
        <w:t>Выбор темы</w:t>
      </w:r>
    </w:p>
    <w:p w:rsidR="00981587" w:rsidRPr="00BE069A" w:rsidRDefault="00981587" w:rsidP="00BE06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color w:val="000000"/>
          <w:sz w:val="28"/>
          <w:szCs w:val="28"/>
        </w:rPr>
        <w:t>Задание29 - альтернативное. Каждый вариант этого задания содержит пять тем краткого письменного сочинения, которые сформулированы в виде проблемных суждений известных мыслителей. Каждая тема должна опираться на теоретические знания по одной из пяти базовых наук, составляющих основу курса обществознания.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color w:val="000000"/>
          <w:sz w:val="28"/>
          <w:szCs w:val="28"/>
        </w:rPr>
        <w:t>Из пяти предложенных тем следует выбрать только одну, ту, смысл которой наиболее понятен.  При выборе темы лучше остановиться на той проблеме, по которой учащийся может дать развернутое, аргументированное теоретическое обоснование с использованием понятий, определений, фактов.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color w:val="000000"/>
          <w:sz w:val="28"/>
          <w:szCs w:val="28"/>
        </w:rPr>
        <w:t xml:space="preserve">- наиболее часто выбираемые темы. 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color w:val="000000"/>
          <w:sz w:val="28"/>
          <w:szCs w:val="28"/>
        </w:rPr>
        <w:t>Социология.</w:t>
      </w:r>
    </w:p>
    <w:p w:rsidR="00981587" w:rsidRPr="00BE069A" w:rsidRDefault="00981587" w:rsidP="00BE06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587" w:rsidRPr="00BE069A" w:rsidRDefault="00981587" w:rsidP="00BE06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b/>
          <w:color w:val="000000"/>
          <w:sz w:val="28"/>
          <w:szCs w:val="28"/>
        </w:rPr>
        <w:t>Введение к мини-сочинению.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color w:val="000000"/>
          <w:sz w:val="28"/>
          <w:szCs w:val="28"/>
        </w:rPr>
        <w:t xml:space="preserve">Раскрытие смысла предполагает верное выделение одной или нескольких основных идей, связанных с содержанием обществоведческого курса и/или формулировку тезиса в контексте высказывания, который требует обоснования. 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обозначить проблему, содержащуюся в авторском высказывании. 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color w:val="000000"/>
          <w:sz w:val="28"/>
          <w:szCs w:val="28"/>
        </w:rPr>
        <w:t xml:space="preserve">Приёмом перифраза (своими словами) определить позицию автора в данном вопросе. 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color w:val="000000"/>
          <w:sz w:val="28"/>
          <w:szCs w:val="28"/>
        </w:rPr>
        <w:t>Тема: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>«Конкуренция –это централизованное планирование, осуществляемое  множеством  самостоятельных индивидов» (</w:t>
      </w:r>
      <w:proofErr w:type="spellStart"/>
      <w:r w:rsidRPr="00BE069A">
        <w:rPr>
          <w:rFonts w:ascii="Times New Roman" w:hAnsi="Times New Roman" w:cs="Times New Roman"/>
          <w:sz w:val="28"/>
          <w:szCs w:val="28"/>
        </w:rPr>
        <w:t>Ф.Хайек</w:t>
      </w:r>
      <w:proofErr w:type="spellEnd"/>
      <w:r w:rsidRPr="00BE069A">
        <w:rPr>
          <w:rFonts w:ascii="Times New Roman" w:hAnsi="Times New Roman" w:cs="Times New Roman"/>
          <w:sz w:val="28"/>
          <w:szCs w:val="28"/>
        </w:rPr>
        <w:t>)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color w:val="000000"/>
          <w:sz w:val="28"/>
          <w:szCs w:val="28"/>
        </w:rPr>
        <w:t xml:space="preserve">Примеры. </w:t>
      </w:r>
      <w:r w:rsidRPr="00BE069A">
        <w:rPr>
          <w:rFonts w:ascii="Times New Roman" w:hAnsi="Times New Roman" w:cs="Times New Roman"/>
          <w:sz w:val="28"/>
          <w:szCs w:val="28"/>
        </w:rPr>
        <w:t xml:space="preserve">В авторском высказывании поднимается проблема сущности конкуренции. </w:t>
      </w:r>
      <w:proofErr w:type="spellStart"/>
      <w:r w:rsidRPr="00BE069A">
        <w:rPr>
          <w:rFonts w:ascii="Times New Roman" w:hAnsi="Times New Roman" w:cs="Times New Roman"/>
          <w:sz w:val="28"/>
          <w:szCs w:val="28"/>
        </w:rPr>
        <w:t>Хаек</w:t>
      </w:r>
      <w:proofErr w:type="spellEnd"/>
      <w:r w:rsidRPr="00BE069A">
        <w:rPr>
          <w:rFonts w:ascii="Times New Roman" w:hAnsi="Times New Roman" w:cs="Times New Roman"/>
          <w:sz w:val="28"/>
          <w:szCs w:val="28"/>
        </w:rPr>
        <w:t xml:space="preserve"> не считает её стихийным экономическим явлением, а определяет её сущность как планирование, но осуществляемое самостоятельными производителями.  Или Тема высказывания связана с функциями конкуренции.  Как известно, конкуренция является основополагающей чертой рынка. </w:t>
      </w:r>
      <w:proofErr w:type="spellStart"/>
      <w:r w:rsidRPr="00BE069A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Pr="00BE069A">
        <w:rPr>
          <w:rFonts w:ascii="Times New Roman" w:hAnsi="Times New Roman" w:cs="Times New Roman"/>
          <w:sz w:val="28"/>
          <w:szCs w:val="28"/>
        </w:rPr>
        <w:t xml:space="preserve"> считает,  что именно благодаря ей в рынке решаются главные вопросы планирования: Что, как и для кого производить?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1587" w:rsidRPr="00BE069A" w:rsidRDefault="00981587" w:rsidP="00BE06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587" w:rsidRPr="00BE069A" w:rsidRDefault="00981587" w:rsidP="00BE06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587" w:rsidRPr="00BE069A" w:rsidRDefault="00981587" w:rsidP="00BE06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b/>
          <w:color w:val="000000"/>
          <w:sz w:val="28"/>
          <w:szCs w:val="28"/>
        </w:rPr>
        <w:t>3  Теоретическая часть.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 xml:space="preserve">Под теоретическим содержанием мини-сочинения понимают объяснение </w:t>
      </w:r>
      <w:r w:rsidRPr="00BE069A">
        <w:rPr>
          <w:rFonts w:ascii="Times New Roman" w:hAnsi="Times New Roman" w:cs="Times New Roman"/>
          <w:b/>
          <w:sz w:val="28"/>
          <w:szCs w:val="28"/>
        </w:rPr>
        <w:t>ключевого(-</w:t>
      </w:r>
      <w:proofErr w:type="spellStart"/>
      <w:r w:rsidRPr="00BE069A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BE069A">
        <w:rPr>
          <w:rFonts w:ascii="Times New Roman" w:hAnsi="Times New Roman" w:cs="Times New Roman"/>
          <w:b/>
          <w:sz w:val="28"/>
          <w:szCs w:val="28"/>
        </w:rPr>
        <w:t>) понятия(-</w:t>
      </w:r>
      <w:proofErr w:type="spellStart"/>
      <w:r w:rsidRPr="00BE069A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BE069A">
        <w:rPr>
          <w:rFonts w:ascii="Times New Roman" w:hAnsi="Times New Roman" w:cs="Times New Roman"/>
          <w:b/>
          <w:sz w:val="28"/>
          <w:szCs w:val="28"/>
        </w:rPr>
        <w:t>), наличие теоретических положений, рассуждений, выводов.</w:t>
      </w:r>
      <w:r w:rsidRPr="00BE069A">
        <w:rPr>
          <w:rFonts w:ascii="Times New Roman" w:hAnsi="Times New Roman" w:cs="Times New Roman"/>
          <w:sz w:val="28"/>
          <w:szCs w:val="28"/>
        </w:rPr>
        <w:t xml:space="preserve"> Необходимо в контексте хотя бы одной выделенной идеи/одного сформулированного тезиса привести связанные между собой объяснение ключевого(-</w:t>
      </w:r>
      <w:proofErr w:type="spellStart"/>
      <w:r w:rsidRPr="00BE069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069A">
        <w:rPr>
          <w:rFonts w:ascii="Times New Roman" w:hAnsi="Times New Roman" w:cs="Times New Roman"/>
          <w:sz w:val="28"/>
          <w:szCs w:val="28"/>
        </w:rPr>
        <w:t>) понятия(-</w:t>
      </w:r>
      <w:proofErr w:type="spellStart"/>
      <w:r w:rsidRPr="00BE069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E069A">
        <w:rPr>
          <w:rFonts w:ascii="Times New Roman" w:hAnsi="Times New Roman" w:cs="Times New Roman"/>
          <w:sz w:val="28"/>
          <w:szCs w:val="28"/>
        </w:rPr>
        <w:t>), теоретические положения, рассуждения, выводы.</w:t>
      </w:r>
    </w:p>
    <w:p w:rsidR="00981587" w:rsidRPr="00BE069A" w:rsidRDefault="00981587" w:rsidP="00BE06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 xml:space="preserve"> Теоретическая часть эссе про конкуренцию.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color w:val="000000"/>
          <w:sz w:val="28"/>
          <w:szCs w:val="28"/>
        </w:rPr>
        <w:t xml:space="preserve">Бонусный балл добавляется за безошибочность (с точки зрения </w:t>
      </w:r>
      <w:proofErr w:type="spellStart"/>
      <w:r w:rsidRPr="00BE069A">
        <w:rPr>
          <w:rFonts w:ascii="Times New Roman" w:hAnsi="Times New Roman" w:cs="Times New Roman"/>
          <w:color w:val="000000"/>
          <w:sz w:val="28"/>
          <w:szCs w:val="28"/>
        </w:rPr>
        <w:t>обшествознания</w:t>
      </w:r>
      <w:proofErr w:type="spellEnd"/>
      <w:r w:rsidRPr="00BE069A">
        <w:rPr>
          <w:rFonts w:ascii="Times New Roman" w:hAnsi="Times New Roman" w:cs="Times New Roman"/>
          <w:color w:val="000000"/>
          <w:sz w:val="28"/>
          <w:szCs w:val="28"/>
        </w:rPr>
        <w:t>), логичность и непротиворечивость суждений.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>Корректность использования понятий, теоретических положений, рассуждений и выводов. Под корректностью использования в контексте данного критерия понимают отсутствие ошибочных с точки зрения научного обществознания положений</w:t>
      </w:r>
    </w:p>
    <w:p w:rsidR="00981587" w:rsidRPr="00BE069A" w:rsidRDefault="00981587" w:rsidP="00BE06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Аргументы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 xml:space="preserve">Примеры должны быть 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 xml:space="preserve">- явно связаны </w:t>
      </w:r>
      <w:r w:rsidRPr="00BE069A">
        <w:rPr>
          <w:rFonts w:ascii="Times New Roman" w:hAnsi="Times New Roman" w:cs="Times New Roman"/>
          <w:bCs/>
          <w:iCs/>
          <w:sz w:val="28"/>
          <w:szCs w:val="28"/>
        </w:rPr>
        <w:t>с иллюстрируемой(-</w:t>
      </w:r>
      <w:proofErr w:type="spellStart"/>
      <w:r w:rsidRPr="00BE069A">
        <w:rPr>
          <w:rFonts w:ascii="Times New Roman" w:hAnsi="Times New Roman" w:cs="Times New Roman"/>
          <w:bCs/>
          <w:iCs/>
          <w:sz w:val="28"/>
          <w:szCs w:val="28"/>
        </w:rPr>
        <w:t>ым</w:t>
      </w:r>
      <w:proofErr w:type="spellEnd"/>
      <w:r w:rsidRPr="00BE069A">
        <w:rPr>
          <w:rFonts w:ascii="Times New Roman" w:hAnsi="Times New Roman" w:cs="Times New Roman"/>
          <w:bCs/>
          <w:iCs/>
          <w:sz w:val="28"/>
          <w:szCs w:val="28"/>
        </w:rPr>
        <w:t>) идеей / тезисом / положением / рассуждением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bCs/>
          <w:iCs/>
          <w:sz w:val="28"/>
          <w:szCs w:val="28"/>
        </w:rPr>
        <w:t>сформулированы развернуто;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bCs/>
          <w:iCs/>
          <w:sz w:val="28"/>
          <w:szCs w:val="28"/>
        </w:rPr>
        <w:t xml:space="preserve">сформулированы корректно. </w:t>
      </w:r>
      <w:r w:rsidRPr="00BE069A">
        <w:rPr>
          <w:rFonts w:ascii="Times New Roman" w:hAnsi="Times New Roman" w:cs="Times New Roman"/>
          <w:sz w:val="28"/>
          <w:szCs w:val="28"/>
        </w:rPr>
        <w:t xml:space="preserve">Факты/примеры, содержащие фактические и смысловые ошибки не засчитываются при оценивании. 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i/>
          <w:color w:val="000000"/>
          <w:sz w:val="28"/>
          <w:szCs w:val="28"/>
        </w:rPr>
        <w:t>- приведены из разных источников (из учебных предметов, СМИ, из социальной жизни, из личного социального опыта )</w:t>
      </w:r>
    </w:p>
    <w:p w:rsidR="00981587" w:rsidRPr="00BE069A" w:rsidRDefault="00981587" w:rsidP="00BE06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Заключение.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обоснованные выводы и собственную позицию.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color w:val="000000"/>
          <w:sz w:val="28"/>
          <w:szCs w:val="28"/>
        </w:rPr>
        <w:t xml:space="preserve">  Критерии оценки мини-сочинения.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Критерий 29.1 является определяющим. Если выпускник в принципе не понял (или раскрыл неверно) смысла высказывания, не выделил хотя бы одну основную идею/ не сформулировал хотя бы один тезис, и эксперт выставил по критерию 29.1  0 баллов, то ответ дальше не проверяется. По остальным трём  критериям в протокол проверки заданий с развёрнутым ответом выставляется 0 баллов.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Критерий 29.2. – теоретическое содержание мини-сочинения.  2 балла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Критерий 29.3. – корректность использования понятий, теоретических положений, рассуждений и выводов.  </w:t>
      </w:r>
    </w:p>
    <w:p w:rsidR="00981587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Критерий 29.3. – корректность использования понятий, теоретических положений, рассуждений и выводов.  </w:t>
      </w:r>
    </w:p>
    <w:p w:rsidR="00555509" w:rsidRPr="00BE069A" w:rsidRDefault="00981587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Критерий 29.4. – качество приводимых фактов и примеров. Критерий является 2-балльным и используется для оценивания качества приводимых фактов и примеров. </w:t>
      </w:r>
    </w:p>
    <w:p w:rsidR="00555509" w:rsidRPr="00BE069A" w:rsidRDefault="00555509" w:rsidP="00BE069A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69A">
        <w:rPr>
          <w:rFonts w:ascii="Times New Roman" w:hAnsi="Times New Roman"/>
          <w:b/>
          <w:sz w:val="28"/>
          <w:szCs w:val="28"/>
          <w:u w:val="single"/>
        </w:rPr>
        <w:t>При оценивании ответов на задание 29</w:t>
      </w:r>
      <w:r w:rsidRPr="00BE069A">
        <w:rPr>
          <w:rFonts w:ascii="Times New Roman" w:hAnsi="Times New Roman"/>
          <w:sz w:val="28"/>
          <w:szCs w:val="28"/>
        </w:rPr>
        <w:t xml:space="preserve"> следует учитывать, что задание не требует объяснения выпускником объекта/предмета исследования базовой науки, особенностей используемых этой наукой методов. Наличие подобной информации не оценивается, а ее отсутствие не является основанием для снижения оценки.</w:t>
      </w:r>
    </w:p>
    <w:p w:rsidR="00555509" w:rsidRPr="00BE069A" w:rsidRDefault="00555509" w:rsidP="00BE069A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69A">
        <w:rPr>
          <w:rFonts w:ascii="Times New Roman" w:hAnsi="Times New Roman"/>
          <w:sz w:val="28"/>
          <w:szCs w:val="28"/>
        </w:rPr>
        <w:t xml:space="preserve">Задание не требует приведения фактов биографии, характеристики научных, политических и иных взглядов автора выбранного выпускником высказывания, подкрепления аргументов выпускника цитатами известных людей. </w:t>
      </w:r>
      <w:r w:rsidRPr="00BE069A">
        <w:rPr>
          <w:rFonts w:ascii="Times New Roman" w:hAnsi="Times New Roman"/>
          <w:b/>
          <w:sz w:val="28"/>
          <w:szCs w:val="28"/>
        </w:rPr>
        <w:t>Наличие подобной информации не оценивается, а ее отсутствие не является основанием для снижения оценки.</w:t>
      </w:r>
    </w:p>
    <w:p w:rsidR="00555509" w:rsidRPr="00BE069A" w:rsidRDefault="00555509" w:rsidP="00BE069A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69A">
        <w:rPr>
          <w:rFonts w:ascii="Times New Roman" w:hAnsi="Times New Roman"/>
          <w:sz w:val="28"/>
          <w:szCs w:val="28"/>
        </w:rPr>
        <w:t xml:space="preserve">Несмотря на то, что темы условно отнесены разработчиками КИМ </w:t>
      </w:r>
      <w:r w:rsidRPr="00BE069A">
        <w:rPr>
          <w:rFonts w:ascii="Times New Roman" w:hAnsi="Times New Roman"/>
          <w:sz w:val="28"/>
          <w:szCs w:val="28"/>
        </w:rPr>
        <w:br/>
        <w:t xml:space="preserve">к конкретным социальным наукам, </w:t>
      </w:r>
      <w:r w:rsidRPr="00BE069A">
        <w:rPr>
          <w:rFonts w:ascii="Times New Roman" w:hAnsi="Times New Roman"/>
          <w:sz w:val="28"/>
          <w:szCs w:val="28"/>
          <w:u w:val="single"/>
        </w:rPr>
        <w:t>выпускник вправе раскрыть выбранную тему в контексте любой общественной науки или в контексте использования связей нескольких общественных наук</w:t>
      </w:r>
      <w:r w:rsidRPr="00BE069A">
        <w:rPr>
          <w:rFonts w:ascii="Times New Roman" w:hAnsi="Times New Roman"/>
          <w:sz w:val="28"/>
          <w:szCs w:val="28"/>
        </w:rPr>
        <w:t xml:space="preserve">. Любой ответ должен оцениваться в соответствии с установленными критериями. </w:t>
      </w:r>
      <w:r w:rsidRPr="00BE069A">
        <w:rPr>
          <w:rFonts w:ascii="Times New Roman" w:hAnsi="Times New Roman"/>
          <w:b/>
          <w:sz w:val="28"/>
          <w:szCs w:val="28"/>
        </w:rPr>
        <w:t>Раскрытие темы в контексте отличной от указанной в КИМ общественной науки не является основанием для снижения баллов или выставления 0 баллов.</w:t>
      </w:r>
    </w:p>
    <w:p w:rsidR="00555509" w:rsidRPr="00BE069A" w:rsidRDefault="00555509" w:rsidP="00BE069A">
      <w:pPr>
        <w:pStyle w:val="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069A">
        <w:rPr>
          <w:sz w:val="28"/>
          <w:szCs w:val="28"/>
        </w:rPr>
        <w:t>Мини-сочинение проверяется по четырём критериям.</w:t>
      </w:r>
    </w:p>
    <w:p w:rsidR="00555509" w:rsidRPr="00BE069A" w:rsidRDefault="00555509" w:rsidP="00BE06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>Критерий 29.2. Теоретическое содержание мини-сочинения</w:t>
      </w:r>
    </w:p>
    <w:p w:rsidR="00555509" w:rsidRPr="00BE069A" w:rsidRDefault="00555509" w:rsidP="00BE06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>В формулировке критерия содержится уточнение того, что под теоретическим содержанием мини-сочинения понимают объяснение ключевого(-</w:t>
      </w:r>
      <w:proofErr w:type="spellStart"/>
      <w:r w:rsidRPr="00BE069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069A">
        <w:rPr>
          <w:rFonts w:ascii="Times New Roman" w:hAnsi="Times New Roman" w:cs="Times New Roman"/>
          <w:sz w:val="28"/>
          <w:szCs w:val="28"/>
        </w:rPr>
        <w:t>) понятия(-</w:t>
      </w:r>
      <w:proofErr w:type="spellStart"/>
      <w:r w:rsidRPr="00BE069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E069A">
        <w:rPr>
          <w:rFonts w:ascii="Times New Roman" w:hAnsi="Times New Roman" w:cs="Times New Roman"/>
          <w:sz w:val="28"/>
          <w:szCs w:val="28"/>
        </w:rPr>
        <w:t>), наличие теоретических положений, рассуждений, выводов. Необходимо в контексте хотя бы одной выделенной идеи/одного сформулированного тезиса привести связанные между собой объяснение ключевого(-</w:t>
      </w:r>
      <w:proofErr w:type="spellStart"/>
      <w:r w:rsidRPr="00BE069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069A">
        <w:rPr>
          <w:rFonts w:ascii="Times New Roman" w:hAnsi="Times New Roman" w:cs="Times New Roman"/>
          <w:sz w:val="28"/>
          <w:szCs w:val="28"/>
        </w:rPr>
        <w:t>) понятия(-</w:t>
      </w:r>
      <w:proofErr w:type="spellStart"/>
      <w:r w:rsidRPr="00BE069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E069A">
        <w:rPr>
          <w:rFonts w:ascii="Times New Roman" w:hAnsi="Times New Roman" w:cs="Times New Roman"/>
          <w:sz w:val="28"/>
          <w:szCs w:val="28"/>
        </w:rPr>
        <w:t xml:space="preserve">), теоретические положения, рассуждения, выводы. Подчеркнем, что объяснения, теоретические положения, рассуждения, выводы должны быть связаны между собой. </w:t>
      </w:r>
    </w:p>
    <w:p w:rsidR="00555509" w:rsidRPr="00BE069A" w:rsidRDefault="00555509" w:rsidP="00BE06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ab/>
        <w:t xml:space="preserve">29.3. Корректность использования понятий, теоретических положений, рассуждений и выводов. Под корректностью использования в контексте данного критерия понимают отсутствие ошибочных с точки зрения научного обществознания положений. Подчеркнем, что происходит не снятие балла за наличие ошибочных позиций, а добавление 1 балла по критерию 29.3 за их отсутствие. Обращаем внимание на то, что </w:t>
      </w:r>
      <w:r w:rsidRPr="00BE069A">
        <w:rPr>
          <w:rFonts w:ascii="Times New Roman" w:hAnsi="Times New Roman" w:cs="Times New Roman"/>
          <w:b/>
          <w:sz w:val="28"/>
          <w:szCs w:val="28"/>
        </w:rPr>
        <w:t>если по критерию 29.2 (теоретическое содержание мини-сочинения), выставляется 0 баллов, то по критерию 29.3 выставляется 0 баллов.</w:t>
      </w:r>
    </w:p>
    <w:p w:rsidR="00555509" w:rsidRPr="00BE069A" w:rsidRDefault="00555509" w:rsidP="00BE06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>29.4. Качество приводимых фактов и примеров</w:t>
      </w:r>
    </w:p>
    <w:p w:rsidR="00555509" w:rsidRPr="00BE069A" w:rsidRDefault="00555509" w:rsidP="00BE06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lastRenderedPageBreak/>
        <w:t xml:space="preserve">Примеры должны быть </w:t>
      </w:r>
    </w:p>
    <w:p w:rsidR="00555509" w:rsidRPr="00BE069A" w:rsidRDefault="00555509" w:rsidP="00BE069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 xml:space="preserve">- явно связаны </w:t>
      </w:r>
      <w:r w:rsidRPr="00BE069A">
        <w:rPr>
          <w:rFonts w:ascii="Times New Roman" w:hAnsi="Times New Roman" w:cs="Times New Roman"/>
          <w:bCs/>
          <w:iCs/>
          <w:sz w:val="28"/>
          <w:szCs w:val="28"/>
        </w:rPr>
        <w:t>с иллюстрируемой(-</w:t>
      </w:r>
      <w:proofErr w:type="spellStart"/>
      <w:r w:rsidRPr="00BE069A">
        <w:rPr>
          <w:rFonts w:ascii="Times New Roman" w:hAnsi="Times New Roman" w:cs="Times New Roman"/>
          <w:bCs/>
          <w:iCs/>
          <w:sz w:val="28"/>
          <w:szCs w:val="28"/>
        </w:rPr>
        <w:t>ым</w:t>
      </w:r>
      <w:proofErr w:type="spellEnd"/>
      <w:r w:rsidRPr="00BE069A">
        <w:rPr>
          <w:rFonts w:ascii="Times New Roman" w:hAnsi="Times New Roman" w:cs="Times New Roman"/>
          <w:bCs/>
          <w:iCs/>
          <w:sz w:val="28"/>
          <w:szCs w:val="28"/>
        </w:rPr>
        <w:t>) идеей / тезисом / положением / рассуждением / выводом (то есть содержательная связь примера с иллюстрируемым положением, рассуждением, выводом должна быть очевидной. Это означает, что если, например, выпускник, увидев слово «преступление» или словосочетание «нарушение закона», начнет приводить примеры (даже развернутые) преступлений без связи с основной идеей затронутой темы, то такие примеры не должны быть засчитаны, поскольку обязательно наличие смысловой связи примера с иллюстрируемым положением, рассуждением, выводом);</w:t>
      </w:r>
    </w:p>
    <w:p w:rsidR="00555509" w:rsidRPr="00BE069A" w:rsidRDefault="00555509" w:rsidP="00BE069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E069A">
        <w:rPr>
          <w:rFonts w:ascii="Times New Roman" w:hAnsi="Times New Roman" w:cs="Times New Roman"/>
          <w:bCs/>
          <w:iCs/>
          <w:sz w:val="28"/>
          <w:szCs w:val="28"/>
        </w:rPr>
        <w:t xml:space="preserve"> - сформулированы развернуто (выпускник не может ограничиться простым называнием какого-то факта, примера. Написав, например, «Примером этого может служить моя мама» или «Иван Грозный», выпускник не приводит примеров, которые могут быть засчитаны. Это произойдет лишь в том случае, если выпускник развернуто (детализировано, обстоятельно и т.п.) опишет, почему пример с его мамой или Иваном Грозным иллюстрирует то или иное сформулированное им положение, рассуждение, тот или иной вывод); </w:t>
      </w:r>
    </w:p>
    <w:p w:rsidR="00555509" w:rsidRPr="00BE069A" w:rsidRDefault="00555509" w:rsidP="00BE06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bCs/>
          <w:iCs/>
          <w:sz w:val="28"/>
          <w:szCs w:val="28"/>
        </w:rPr>
        <w:t xml:space="preserve"> - сформулированы корректно.</w:t>
      </w:r>
      <w:r w:rsidRPr="00BE069A">
        <w:rPr>
          <w:rFonts w:ascii="Times New Roman" w:hAnsi="Times New Roman" w:cs="Times New Roman"/>
          <w:sz w:val="28"/>
          <w:szCs w:val="28"/>
        </w:rPr>
        <w:t xml:space="preserve"> Факты/примеры, содержащие фактические и смысловые ошибки, приведшие к существенному искажению сути высказывания и свидетельствующие о непонимании используемого исторического, литературного, географического </w:t>
      </w:r>
      <w:r w:rsidRPr="00BE069A">
        <w:rPr>
          <w:rFonts w:ascii="Times New Roman" w:hAnsi="Times New Roman" w:cs="Times New Roman"/>
          <w:b/>
          <w:sz w:val="28"/>
          <w:szCs w:val="28"/>
          <w:u w:val="single"/>
        </w:rPr>
        <w:t xml:space="preserve">и (или) </w:t>
      </w:r>
      <w:proofErr w:type="spellStart"/>
      <w:r w:rsidRPr="00BE069A">
        <w:rPr>
          <w:rFonts w:ascii="Times New Roman" w:hAnsi="Times New Roman" w:cs="Times New Roman"/>
          <w:b/>
          <w:sz w:val="28"/>
          <w:szCs w:val="28"/>
          <w:u w:val="single"/>
        </w:rPr>
        <w:t>другогоматериала</w:t>
      </w:r>
      <w:proofErr w:type="spellEnd"/>
      <w:r w:rsidRPr="00BE069A">
        <w:rPr>
          <w:rFonts w:ascii="Times New Roman" w:hAnsi="Times New Roman" w:cs="Times New Roman"/>
          <w:sz w:val="28"/>
          <w:szCs w:val="28"/>
        </w:rPr>
        <w:t xml:space="preserve">, не засчитываются при оценивании. </w:t>
      </w:r>
    </w:p>
    <w:p w:rsidR="00555509" w:rsidRPr="00BE069A" w:rsidRDefault="00555509" w:rsidP="00BE06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 xml:space="preserve">Примеры из разных учебных предметов рассматриваются в качестве примеров из различных источников. </w:t>
      </w:r>
    </w:p>
    <w:p w:rsidR="00555509" w:rsidRPr="00BE069A" w:rsidRDefault="00555509" w:rsidP="00BE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509" w:rsidRPr="00BE069A" w:rsidRDefault="004D2A21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69A">
        <w:rPr>
          <w:rFonts w:ascii="Times New Roman" w:hAnsi="Times New Roman" w:cs="Times New Roman"/>
          <w:color w:val="000000"/>
          <w:sz w:val="28"/>
          <w:szCs w:val="28"/>
        </w:rPr>
        <w:t>Пример мини-сочинения.</w:t>
      </w:r>
    </w:p>
    <w:p w:rsidR="004D2A21" w:rsidRPr="00BE069A" w:rsidRDefault="004D2A21" w:rsidP="00BE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>Конкуренция –это централизованное планирование, осуществляемое  множеством  самостоятельных индивидов» (</w:t>
      </w:r>
      <w:proofErr w:type="spellStart"/>
      <w:r w:rsidRPr="00BE069A">
        <w:rPr>
          <w:rFonts w:ascii="Times New Roman" w:hAnsi="Times New Roman" w:cs="Times New Roman"/>
          <w:sz w:val="28"/>
          <w:szCs w:val="28"/>
        </w:rPr>
        <w:t>Ф.Хайек</w:t>
      </w:r>
      <w:proofErr w:type="spellEnd"/>
      <w:r w:rsidRPr="00BE069A">
        <w:rPr>
          <w:rFonts w:ascii="Times New Roman" w:hAnsi="Times New Roman" w:cs="Times New Roman"/>
          <w:sz w:val="28"/>
          <w:szCs w:val="28"/>
        </w:rPr>
        <w:t>)</w:t>
      </w:r>
    </w:p>
    <w:p w:rsidR="004D2A21" w:rsidRPr="00BE069A" w:rsidRDefault="004D2A21" w:rsidP="00BE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 xml:space="preserve">В авторском высказывании поднимается проблема сущности конкуренции. </w:t>
      </w:r>
      <w:proofErr w:type="spellStart"/>
      <w:r w:rsidRPr="00BE069A"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 w:rsidRPr="00BE069A">
        <w:rPr>
          <w:rFonts w:ascii="Times New Roman" w:hAnsi="Times New Roman" w:cs="Times New Roman"/>
          <w:sz w:val="28"/>
          <w:szCs w:val="28"/>
        </w:rPr>
        <w:t xml:space="preserve"> не считает её стихийным экономическим явлением, а определяет её сущность как планирование, но осуществляемое самостоятельными производителями. </w:t>
      </w:r>
    </w:p>
    <w:p w:rsidR="004D2A21" w:rsidRPr="00BE069A" w:rsidRDefault="004D2A21" w:rsidP="00BE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 xml:space="preserve"> В теории экономики конкуренция определяется как соперничество участников экономических отношений за ограниченные ресурсы с целью получения наибольшей выгоды. Безусловно, могут соперничать только самостоятельные экономические субъекты, так как они являются собственниками экономических ресурсов. Они сами решают главные вопросы экономии: что производить? Как производить? Для кого </w:t>
      </w:r>
      <w:r w:rsidRPr="00BE069A">
        <w:rPr>
          <w:rFonts w:ascii="Times New Roman" w:hAnsi="Times New Roman" w:cs="Times New Roman"/>
          <w:sz w:val="28"/>
          <w:szCs w:val="28"/>
        </w:rPr>
        <w:lastRenderedPageBreak/>
        <w:t>производить? Конкуренция-это одна из основ рыночного механизма. Каким же образом она превращается в централизованное планирование?</w:t>
      </w:r>
    </w:p>
    <w:p w:rsidR="004D2A21" w:rsidRPr="00BE069A" w:rsidRDefault="004D2A21" w:rsidP="00BE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 xml:space="preserve">Конкуренция  выполняет немало функций. Начнём с  </w:t>
      </w:r>
      <w:proofErr w:type="spellStart"/>
      <w:r w:rsidRPr="00BE069A">
        <w:rPr>
          <w:rFonts w:ascii="Times New Roman" w:hAnsi="Times New Roman" w:cs="Times New Roman"/>
          <w:sz w:val="28"/>
          <w:szCs w:val="28"/>
        </w:rPr>
        <w:t>ценообразующей</w:t>
      </w:r>
      <w:proofErr w:type="spellEnd"/>
      <w:r w:rsidRPr="00BE069A">
        <w:rPr>
          <w:rFonts w:ascii="Times New Roman" w:hAnsi="Times New Roman" w:cs="Times New Roman"/>
          <w:sz w:val="28"/>
          <w:szCs w:val="28"/>
        </w:rPr>
        <w:t>.  Рыночная цена складывается в результате взаимодействия спроса и предложения. По сути самостоятельные индивиды (покупатели и продавцы) своим экономическим  поведением определяют цену товара.</w:t>
      </w:r>
    </w:p>
    <w:p w:rsidR="004D2A21" w:rsidRPr="00BE069A" w:rsidRDefault="004D2A21" w:rsidP="00BE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>Другая важнейшая функция  - регулирующая. Равновесная цена не является неизменной величиной. Соотношение спроса и предложения постоянно меняется, поэтому цены могут как расти, так и падать. Рынок даёт информацию производителям: растущие цены – на рынке дефицит данного товара, падающие – перепроизводство. Таким образом, производители решают, что им делать с объёмами и характером производимой продукции. В этом тоже проявляется «централизованное планирование».</w:t>
      </w:r>
    </w:p>
    <w:p w:rsidR="004D2A21" w:rsidRPr="00BE069A" w:rsidRDefault="004D2A21" w:rsidP="00BE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>Погоня за прибылью побуждает производителей к снижению издержек, к внедрению новой техники и технологий, повышающих производительность труда. В рынке не нужно распоряжений вышестоящих органов, какое количество нововведений необходимо осуществить. Это необходимость жизненно важная для фирм. Конкуренция ведь может и решить их дальнейшую судьбу: жить им и процветать или прекратить своё существование. В этом заключается санирующая функция конкуренции.</w:t>
      </w:r>
    </w:p>
    <w:p w:rsidR="004D2A21" w:rsidRPr="00BE069A" w:rsidRDefault="004D2A21" w:rsidP="00BE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>Чтобы подтвердить выше сказанное, обратимся к статистике. 48% мелких фирм уходят с рынка ещё в первый год после появления, ещё 60% заканчивают свою деятельность в течение 3 –</w:t>
      </w:r>
      <w:proofErr w:type="spellStart"/>
      <w:r w:rsidRPr="00BE069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E069A">
        <w:rPr>
          <w:rFonts w:ascii="Times New Roman" w:hAnsi="Times New Roman" w:cs="Times New Roman"/>
          <w:sz w:val="28"/>
          <w:szCs w:val="28"/>
        </w:rPr>
        <w:t xml:space="preserve"> лет. Недостаточность необходимых знаний приводит к таким печальным последствиям.</w:t>
      </w:r>
    </w:p>
    <w:p w:rsidR="004D2A21" w:rsidRPr="00BE069A" w:rsidRDefault="004D2A21" w:rsidP="00BE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 xml:space="preserve">Ориентация на вкусы и запросы потребителей побуждает производителей создавать пользующиеся спросом товары и услуги. Так, например, сейчас широкую популярность среди молодёжи имеют </w:t>
      </w:r>
      <w:proofErr w:type="spellStart"/>
      <w:r w:rsidRPr="00BE069A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BE069A">
        <w:rPr>
          <w:rFonts w:ascii="Times New Roman" w:hAnsi="Times New Roman" w:cs="Times New Roman"/>
          <w:sz w:val="28"/>
          <w:szCs w:val="28"/>
        </w:rPr>
        <w:t>. Впервые  они появились в Москве в начале нынешнего десятилетия. Их привлекательность заключается в том, что там оплачивается время пребывания, а не заказанные блюда и напитки.  В них приоритет интересной организации досуга: мастер-классам, развивающим и творческим играм и т.п. Т.о. множество «мелких товаропроизводителей» определяют, что им производить.</w:t>
      </w:r>
    </w:p>
    <w:p w:rsidR="004D2A21" w:rsidRPr="00BE069A" w:rsidRDefault="004D2A21" w:rsidP="00BE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 xml:space="preserve"> В 20—</w:t>
      </w:r>
      <w:proofErr w:type="spellStart"/>
      <w:r w:rsidRPr="00BE069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E069A">
        <w:rPr>
          <w:rFonts w:ascii="Times New Roman" w:hAnsi="Times New Roman" w:cs="Times New Roman"/>
          <w:sz w:val="28"/>
          <w:szCs w:val="28"/>
        </w:rPr>
        <w:t xml:space="preserve"> гг.  20 века компания  Г.Форда значительно обогнала своих конкурентов. В мире, набирающем всё большие скорости, автомобиль должен был стать средством передвижения, а не предметом роскоши. Конвейерная сборка, внедрённая на заводах Форда, позволила значительно увеличить и удешевить их выпуск.</w:t>
      </w:r>
    </w:p>
    <w:p w:rsidR="004D2A21" w:rsidRPr="00BE069A" w:rsidRDefault="004D2A21" w:rsidP="00BE0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69A">
        <w:rPr>
          <w:rFonts w:ascii="Times New Roman" w:hAnsi="Times New Roman" w:cs="Times New Roman"/>
          <w:sz w:val="28"/>
          <w:szCs w:val="28"/>
        </w:rPr>
        <w:t xml:space="preserve"> Т.о., именно конкуренция между множеством участников рынка позволяет решить главные вопросы планирования: что, как, сколько и для кого </w:t>
      </w:r>
      <w:r w:rsidRPr="00BE069A">
        <w:rPr>
          <w:rFonts w:ascii="Times New Roman" w:hAnsi="Times New Roman" w:cs="Times New Roman"/>
          <w:sz w:val="28"/>
          <w:szCs w:val="28"/>
        </w:rPr>
        <w:lastRenderedPageBreak/>
        <w:t>производить. Рыночный механизм делает это значительно эффективнее, чем гигантский бюрократический аппарат в централизованной экономике. Даже в современных смешанных экономических системах государство видит одну из своих главных экономических задач в поддержке и защите конкуренции, так как она –условие эффективности экономики.</w:t>
      </w:r>
    </w:p>
    <w:p w:rsidR="00555509" w:rsidRPr="00BE069A" w:rsidRDefault="00555509" w:rsidP="00BE06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C7D" w:rsidRPr="00BE069A" w:rsidRDefault="00FA4C7D" w:rsidP="00BE06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4C7D" w:rsidRPr="00BE069A" w:rsidSect="00FA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AC3"/>
    <w:multiLevelType w:val="hybridMultilevel"/>
    <w:tmpl w:val="0E50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1587"/>
    <w:rsid w:val="001B7C9C"/>
    <w:rsid w:val="003D27F4"/>
    <w:rsid w:val="004D2A21"/>
    <w:rsid w:val="00555509"/>
    <w:rsid w:val="00981587"/>
    <w:rsid w:val="009F3C4C"/>
    <w:rsid w:val="00BD270C"/>
    <w:rsid w:val="00BE069A"/>
    <w:rsid w:val="00CD228A"/>
    <w:rsid w:val="00FA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87"/>
    <w:pPr>
      <w:ind w:left="720"/>
      <w:contextualSpacing/>
    </w:pPr>
  </w:style>
  <w:style w:type="paragraph" w:customStyle="1" w:styleId="1">
    <w:name w:val="Обычный1"/>
    <w:basedOn w:val="a"/>
    <w:rsid w:val="0055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5550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1647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7</cp:revision>
  <cp:lastPrinted>2019-02-13T18:22:00Z</cp:lastPrinted>
  <dcterms:created xsi:type="dcterms:W3CDTF">2019-02-13T18:17:00Z</dcterms:created>
  <dcterms:modified xsi:type="dcterms:W3CDTF">2019-03-12T08:15:00Z</dcterms:modified>
</cp:coreProperties>
</file>